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2B81" w14:textId="66F747DC" w:rsidR="00EF22DD" w:rsidRPr="00553C05" w:rsidRDefault="00E85533" w:rsidP="00F66D2A">
      <w:pPr>
        <w:pStyle w:val="Heading1"/>
        <w:pBdr>
          <w:bottom w:val="single" w:sz="4" w:space="1" w:color="auto"/>
        </w:pBdr>
        <w:shd w:val="clear" w:color="auto" w:fill="DEEAF6" w:themeFill="accent1" w:themeFillTint="33"/>
        <w:rPr>
          <w:b/>
          <w:sz w:val="40"/>
        </w:rPr>
      </w:pPr>
      <w:r w:rsidRPr="00553C05">
        <w:rPr>
          <w:b/>
          <w:sz w:val="40"/>
        </w:rPr>
        <w:t xml:space="preserve">Checklist for </w:t>
      </w:r>
      <w:r w:rsidR="00566EC7">
        <w:rPr>
          <w:b/>
          <w:sz w:val="40"/>
        </w:rPr>
        <w:t xml:space="preserve">Written </w:t>
      </w:r>
      <w:r w:rsidR="009D1FEB" w:rsidRPr="00553C05">
        <w:rPr>
          <w:b/>
          <w:sz w:val="40"/>
        </w:rPr>
        <w:t>Consent:</w:t>
      </w:r>
      <w:r w:rsidRPr="00553C05">
        <w:rPr>
          <w:b/>
          <w:sz w:val="40"/>
        </w:rPr>
        <w:t xml:space="preserve"> Unregistered Use of Medicine</w:t>
      </w:r>
    </w:p>
    <w:p w14:paraId="4E96DA24" w14:textId="660C4D90" w:rsidR="00E85533" w:rsidRPr="00303FB9" w:rsidRDefault="007D3F6A" w:rsidP="00E16670">
      <w:pPr>
        <w:spacing w:before="40" w:after="120"/>
        <w:rPr>
          <w:b/>
          <w:sz w:val="21"/>
          <w:szCs w:val="21"/>
        </w:rPr>
      </w:pPr>
      <w:r w:rsidRPr="00303FB9">
        <w:rPr>
          <w:b/>
          <w:sz w:val="21"/>
          <w:szCs w:val="21"/>
        </w:rPr>
        <w:t>Includes o</w:t>
      </w:r>
      <w:r w:rsidR="00E85533" w:rsidRPr="00303FB9">
        <w:rPr>
          <w:b/>
          <w:sz w:val="21"/>
          <w:szCs w:val="21"/>
        </w:rPr>
        <w:t xml:space="preserve">ff label </w:t>
      </w:r>
      <w:r w:rsidR="00A717A8">
        <w:rPr>
          <w:b/>
          <w:sz w:val="21"/>
          <w:szCs w:val="21"/>
        </w:rPr>
        <w:t xml:space="preserve">medicine </w:t>
      </w:r>
      <w:r w:rsidR="00E85533" w:rsidRPr="00303FB9">
        <w:rPr>
          <w:b/>
          <w:sz w:val="21"/>
          <w:szCs w:val="21"/>
        </w:rPr>
        <w:t>use</w:t>
      </w:r>
      <w:r w:rsidR="003F0186" w:rsidRPr="00303FB9">
        <w:rPr>
          <w:b/>
          <w:sz w:val="21"/>
          <w:szCs w:val="21"/>
        </w:rPr>
        <w:t>*</w:t>
      </w:r>
      <w:r w:rsidR="00E85533" w:rsidRPr="00303FB9">
        <w:rPr>
          <w:b/>
          <w:sz w:val="21"/>
          <w:szCs w:val="21"/>
        </w:rPr>
        <w:t xml:space="preserve"> or </w:t>
      </w:r>
      <w:r w:rsidR="00F17C35" w:rsidRPr="00303FB9">
        <w:rPr>
          <w:b/>
          <w:sz w:val="21"/>
          <w:szCs w:val="21"/>
        </w:rPr>
        <w:t xml:space="preserve">medicine available via </w:t>
      </w:r>
      <w:r w:rsidR="00C97756" w:rsidRPr="00303FB9">
        <w:rPr>
          <w:b/>
          <w:sz w:val="21"/>
          <w:szCs w:val="21"/>
        </w:rPr>
        <w:t>Special Access Scheme (</w:t>
      </w:r>
      <w:r w:rsidR="00E85533" w:rsidRPr="00303FB9">
        <w:rPr>
          <w:b/>
          <w:sz w:val="21"/>
          <w:szCs w:val="21"/>
        </w:rPr>
        <w:t>SAS</w:t>
      </w:r>
      <w:r w:rsidR="00C97756" w:rsidRPr="00303FB9">
        <w:rPr>
          <w:b/>
          <w:sz w:val="21"/>
          <w:szCs w:val="21"/>
        </w:rPr>
        <w:t>)</w:t>
      </w:r>
      <w:r w:rsidR="00E6355E" w:rsidRPr="00303FB9">
        <w:rPr>
          <w:b/>
          <w:sz w:val="21"/>
          <w:szCs w:val="21"/>
        </w:rPr>
        <w:t xml:space="preserve"> or Authorised Prescriber Scheme</w:t>
      </w:r>
      <w:r w:rsidR="00A717A8">
        <w:rPr>
          <w:b/>
          <w:sz w:val="21"/>
          <w:szCs w:val="21"/>
        </w:rPr>
        <w:t xml:space="preserve"> (APS</w:t>
      </w:r>
      <w:proofErr w:type="gramStart"/>
      <w:r w:rsidR="00A717A8">
        <w:rPr>
          <w:b/>
          <w:sz w:val="21"/>
          <w:szCs w:val="21"/>
        </w:rPr>
        <w:t>)</w:t>
      </w:r>
      <w:r w:rsidR="00A536BB" w:rsidRPr="00303FB9">
        <w:rPr>
          <w:b/>
          <w:sz w:val="21"/>
          <w:szCs w:val="21"/>
        </w:rPr>
        <w:t>*</w:t>
      </w:r>
      <w:proofErr w:type="gramEnd"/>
      <w:r w:rsidR="00A536BB" w:rsidRPr="00303FB9">
        <w:rPr>
          <w:b/>
          <w:sz w:val="21"/>
          <w:szCs w:val="21"/>
        </w:rPr>
        <w:t>*</w:t>
      </w:r>
    </w:p>
    <w:p w14:paraId="0C3B6E99" w14:textId="581ECE80" w:rsidR="00E85533" w:rsidRPr="0020669E" w:rsidRDefault="00E85533" w:rsidP="00991A3B">
      <w:pPr>
        <w:pStyle w:val="ListParagraph"/>
        <w:numPr>
          <w:ilvl w:val="0"/>
          <w:numId w:val="3"/>
        </w:numPr>
        <w:spacing w:after="0" w:line="240" w:lineRule="auto"/>
        <w:ind w:left="357" w:hanging="357"/>
        <w:contextualSpacing w:val="0"/>
        <w:rPr>
          <w:i/>
          <w:sz w:val="21"/>
          <w:szCs w:val="21"/>
        </w:rPr>
      </w:pPr>
      <w:r w:rsidRPr="0020669E">
        <w:rPr>
          <w:i/>
          <w:sz w:val="21"/>
          <w:szCs w:val="21"/>
        </w:rPr>
        <w:t>Consent is a process</w:t>
      </w:r>
      <w:r w:rsidR="003D3D3E" w:rsidRPr="0020669E">
        <w:rPr>
          <w:i/>
          <w:sz w:val="21"/>
          <w:szCs w:val="21"/>
        </w:rPr>
        <w:t xml:space="preserve"> </w:t>
      </w:r>
      <w:r w:rsidRPr="0020669E">
        <w:rPr>
          <w:i/>
          <w:sz w:val="21"/>
          <w:szCs w:val="21"/>
        </w:rPr>
        <w:t>- not a piece of paper</w:t>
      </w:r>
      <w:r w:rsidR="003D3D3E" w:rsidRPr="0020669E">
        <w:rPr>
          <w:i/>
          <w:sz w:val="21"/>
          <w:szCs w:val="21"/>
        </w:rPr>
        <w:t>.</w:t>
      </w:r>
    </w:p>
    <w:p w14:paraId="16380F43" w14:textId="77777777" w:rsidR="003D3D3E" w:rsidRPr="0020669E" w:rsidRDefault="003D3D3E" w:rsidP="003D3D3E">
      <w:pPr>
        <w:pStyle w:val="ListParagraph"/>
        <w:spacing w:after="0" w:line="240" w:lineRule="auto"/>
        <w:ind w:left="357"/>
        <w:contextualSpacing w:val="0"/>
        <w:rPr>
          <w:i/>
          <w:sz w:val="6"/>
          <w:szCs w:val="6"/>
        </w:rPr>
      </w:pPr>
    </w:p>
    <w:p w14:paraId="4EABE1C6" w14:textId="32CAB552" w:rsidR="003F0186" w:rsidRPr="0020669E" w:rsidRDefault="003F0186" w:rsidP="00991A3B">
      <w:pPr>
        <w:pStyle w:val="ListParagraph"/>
        <w:numPr>
          <w:ilvl w:val="0"/>
          <w:numId w:val="3"/>
        </w:numPr>
        <w:spacing w:after="0" w:line="240" w:lineRule="auto"/>
        <w:ind w:left="357" w:hanging="357"/>
        <w:contextualSpacing w:val="0"/>
        <w:rPr>
          <w:i/>
          <w:sz w:val="21"/>
          <w:szCs w:val="21"/>
        </w:rPr>
      </w:pPr>
      <w:r w:rsidRPr="0020669E">
        <w:rPr>
          <w:i/>
          <w:sz w:val="21"/>
          <w:szCs w:val="21"/>
        </w:rPr>
        <w:t>Consent can be withdrawn at any time.</w:t>
      </w:r>
    </w:p>
    <w:p w14:paraId="259AE17C" w14:textId="77777777" w:rsidR="003D3D3E" w:rsidRPr="0020669E" w:rsidRDefault="003D3D3E" w:rsidP="003D3D3E">
      <w:pPr>
        <w:pStyle w:val="ListParagraph"/>
        <w:spacing w:after="0" w:line="240" w:lineRule="auto"/>
        <w:ind w:left="357"/>
        <w:contextualSpacing w:val="0"/>
        <w:rPr>
          <w:i/>
          <w:sz w:val="6"/>
          <w:szCs w:val="6"/>
        </w:rPr>
      </w:pPr>
    </w:p>
    <w:p w14:paraId="54AFF71D" w14:textId="5392AFED" w:rsidR="001A0DFF" w:rsidRPr="0020669E" w:rsidRDefault="00F17C35" w:rsidP="00991A3B">
      <w:pPr>
        <w:pStyle w:val="ListParagraph"/>
        <w:numPr>
          <w:ilvl w:val="0"/>
          <w:numId w:val="3"/>
        </w:numPr>
        <w:spacing w:after="0" w:line="240" w:lineRule="auto"/>
        <w:ind w:left="357" w:hanging="357"/>
        <w:contextualSpacing w:val="0"/>
        <w:rPr>
          <w:i/>
          <w:sz w:val="21"/>
          <w:szCs w:val="21"/>
        </w:rPr>
      </w:pPr>
      <w:r w:rsidRPr="0020669E">
        <w:rPr>
          <w:i/>
          <w:sz w:val="21"/>
          <w:szCs w:val="21"/>
        </w:rPr>
        <w:t>Do not use abbreviations as these may not be understood.</w:t>
      </w:r>
    </w:p>
    <w:p w14:paraId="3D73FA4E" w14:textId="77777777" w:rsidR="003D3D3E" w:rsidRPr="0020669E" w:rsidRDefault="003D3D3E" w:rsidP="003D3D3E">
      <w:pPr>
        <w:pStyle w:val="ListParagraph"/>
        <w:spacing w:after="0" w:line="240" w:lineRule="auto"/>
        <w:ind w:left="357"/>
        <w:contextualSpacing w:val="0"/>
        <w:rPr>
          <w:i/>
          <w:sz w:val="6"/>
          <w:szCs w:val="6"/>
        </w:rPr>
      </w:pPr>
    </w:p>
    <w:p w14:paraId="7DA7F876" w14:textId="0F7C4ACC" w:rsidR="0077244C" w:rsidRPr="0020669E" w:rsidRDefault="00845F7F" w:rsidP="00991A3B">
      <w:pPr>
        <w:pStyle w:val="ListParagraph"/>
        <w:numPr>
          <w:ilvl w:val="0"/>
          <w:numId w:val="3"/>
        </w:numPr>
        <w:spacing w:after="0" w:line="240" w:lineRule="auto"/>
        <w:ind w:left="357" w:hanging="357"/>
        <w:contextualSpacing w:val="0"/>
        <w:rPr>
          <w:i/>
          <w:sz w:val="21"/>
          <w:szCs w:val="21"/>
        </w:rPr>
      </w:pPr>
      <w:r w:rsidRPr="0020669E">
        <w:rPr>
          <w:i/>
          <w:sz w:val="21"/>
          <w:szCs w:val="21"/>
        </w:rPr>
        <w:t>For p</w:t>
      </w:r>
      <w:r w:rsidR="0077244C" w:rsidRPr="0020669E">
        <w:rPr>
          <w:i/>
          <w:sz w:val="21"/>
          <w:szCs w:val="21"/>
        </w:rPr>
        <w:t xml:space="preserve">eople </w:t>
      </w:r>
      <w:r w:rsidRPr="0020669E">
        <w:rPr>
          <w:i/>
          <w:sz w:val="21"/>
          <w:szCs w:val="21"/>
        </w:rPr>
        <w:t xml:space="preserve">under 16 years of age or </w:t>
      </w:r>
      <w:r w:rsidR="001B7A3E" w:rsidRPr="0020669E">
        <w:rPr>
          <w:i/>
          <w:sz w:val="21"/>
          <w:szCs w:val="21"/>
        </w:rPr>
        <w:t xml:space="preserve">those </w:t>
      </w:r>
      <w:r w:rsidR="0077244C" w:rsidRPr="0020669E">
        <w:rPr>
          <w:i/>
          <w:sz w:val="21"/>
          <w:szCs w:val="21"/>
        </w:rPr>
        <w:t xml:space="preserve">aged </w:t>
      </w:r>
      <w:r w:rsidRPr="0020669E">
        <w:rPr>
          <w:i/>
          <w:sz w:val="21"/>
          <w:szCs w:val="21"/>
        </w:rPr>
        <w:t xml:space="preserve">over </w:t>
      </w:r>
      <w:r w:rsidR="001B7A3E" w:rsidRPr="0020669E">
        <w:rPr>
          <w:i/>
          <w:sz w:val="21"/>
          <w:szCs w:val="21"/>
        </w:rPr>
        <w:t>16 who do not have capacity to give</w:t>
      </w:r>
      <w:r w:rsidR="0077244C" w:rsidRPr="0020669E">
        <w:rPr>
          <w:i/>
          <w:sz w:val="21"/>
          <w:szCs w:val="21"/>
        </w:rPr>
        <w:t xml:space="preserve"> consent, consent must be obtained from the </w:t>
      </w:r>
      <w:r w:rsidR="001B7A3E" w:rsidRPr="0020669E">
        <w:rPr>
          <w:i/>
          <w:sz w:val="21"/>
          <w:szCs w:val="21"/>
        </w:rPr>
        <w:t>Parent</w:t>
      </w:r>
      <w:r w:rsidR="003D2629" w:rsidRPr="0020669E">
        <w:rPr>
          <w:i/>
          <w:sz w:val="21"/>
          <w:szCs w:val="21"/>
        </w:rPr>
        <w:t>/</w:t>
      </w:r>
      <w:r w:rsidR="001B7A3E" w:rsidRPr="0020669E">
        <w:rPr>
          <w:i/>
          <w:sz w:val="21"/>
          <w:szCs w:val="21"/>
        </w:rPr>
        <w:t xml:space="preserve">Guardian or </w:t>
      </w:r>
      <w:r w:rsidR="0077244C" w:rsidRPr="0020669E">
        <w:rPr>
          <w:i/>
          <w:sz w:val="21"/>
          <w:szCs w:val="21"/>
        </w:rPr>
        <w:t>Person Responsible</w:t>
      </w:r>
      <w:r w:rsidR="0095306A" w:rsidRPr="0020669E">
        <w:rPr>
          <w:i/>
          <w:sz w:val="21"/>
          <w:szCs w:val="21"/>
        </w:rPr>
        <w:t>,</w:t>
      </w:r>
      <w:r w:rsidR="001B7A3E" w:rsidRPr="0020669E">
        <w:rPr>
          <w:i/>
          <w:sz w:val="21"/>
          <w:szCs w:val="21"/>
        </w:rPr>
        <w:t xml:space="preserve"> respectively</w:t>
      </w:r>
      <w:r w:rsidR="003D2629" w:rsidRPr="0020669E">
        <w:rPr>
          <w:i/>
          <w:sz w:val="21"/>
          <w:szCs w:val="21"/>
        </w:rPr>
        <w:t>.</w:t>
      </w:r>
      <w:r w:rsidR="0077244C" w:rsidRPr="0020669E">
        <w:rPr>
          <w:i/>
          <w:sz w:val="21"/>
          <w:szCs w:val="21"/>
        </w:rPr>
        <w:t xml:space="preserve"> </w:t>
      </w:r>
      <w:r w:rsidR="001B7A3E" w:rsidRPr="0020669E">
        <w:rPr>
          <w:i/>
          <w:sz w:val="21"/>
          <w:szCs w:val="21"/>
        </w:rPr>
        <w:t xml:space="preserve">They should </w:t>
      </w:r>
      <w:r w:rsidR="0077244C" w:rsidRPr="0020669E">
        <w:rPr>
          <w:i/>
          <w:sz w:val="21"/>
          <w:szCs w:val="21"/>
        </w:rPr>
        <w:t>provide</w:t>
      </w:r>
      <w:r w:rsidR="001B7A3E" w:rsidRPr="0020669E">
        <w:rPr>
          <w:i/>
          <w:sz w:val="21"/>
          <w:szCs w:val="21"/>
        </w:rPr>
        <w:t xml:space="preserve"> their signature, printed name</w:t>
      </w:r>
      <w:r w:rsidR="0077244C" w:rsidRPr="0020669E">
        <w:rPr>
          <w:i/>
          <w:sz w:val="21"/>
          <w:szCs w:val="21"/>
        </w:rPr>
        <w:t xml:space="preserve">, address, phone number, </w:t>
      </w:r>
      <w:r w:rsidR="001B7A3E" w:rsidRPr="0020669E">
        <w:rPr>
          <w:i/>
          <w:sz w:val="21"/>
          <w:szCs w:val="21"/>
        </w:rPr>
        <w:t xml:space="preserve">and </w:t>
      </w:r>
      <w:r w:rsidR="0077244C" w:rsidRPr="0020669E">
        <w:rPr>
          <w:i/>
          <w:sz w:val="21"/>
          <w:szCs w:val="21"/>
        </w:rPr>
        <w:t>relationship to patient</w:t>
      </w:r>
      <w:r w:rsidR="001B7A3E" w:rsidRPr="0020669E">
        <w:rPr>
          <w:i/>
          <w:sz w:val="21"/>
          <w:szCs w:val="21"/>
        </w:rPr>
        <w:t>/</w:t>
      </w:r>
      <w:r w:rsidR="0077244C" w:rsidRPr="0020669E">
        <w:rPr>
          <w:i/>
          <w:sz w:val="21"/>
          <w:szCs w:val="21"/>
        </w:rPr>
        <w:t xml:space="preserve"> reason for representation</w:t>
      </w:r>
      <w:r w:rsidR="00A12163" w:rsidRPr="0020669E">
        <w:rPr>
          <w:i/>
          <w:sz w:val="21"/>
          <w:szCs w:val="21"/>
        </w:rPr>
        <w:t>. Effort should be made to include the person (patient) in the decision-making and consent processes.</w:t>
      </w:r>
    </w:p>
    <w:p w14:paraId="2E4E2EB4" w14:textId="77777777" w:rsidR="003D3D3E" w:rsidRPr="0020669E" w:rsidRDefault="003D3D3E" w:rsidP="003D3D3E">
      <w:pPr>
        <w:pStyle w:val="ListParagraph"/>
        <w:spacing w:after="0" w:line="240" w:lineRule="auto"/>
        <w:ind w:left="357"/>
        <w:contextualSpacing w:val="0"/>
        <w:rPr>
          <w:i/>
          <w:sz w:val="6"/>
          <w:szCs w:val="6"/>
        </w:rPr>
      </w:pPr>
    </w:p>
    <w:p w14:paraId="73DCAC54" w14:textId="6C4858B6" w:rsidR="003F0186" w:rsidRPr="0020669E" w:rsidRDefault="003D2629" w:rsidP="00991A3B">
      <w:pPr>
        <w:pStyle w:val="ListParagraph"/>
        <w:numPr>
          <w:ilvl w:val="0"/>
          <w:numId w:val="3"/>
        </w:numPr>
        <w:spacing w:after="0" w:line="240" w:lineRule="auto"/>
        <w:ind w:left="357" w:hanging="357"/>
        <w:contextualSpacing w:val="0"/>
        <w:rPr>
          <w:i/>
          <w:sz w:val="21"/>
          <w:szCs w:val="21"/>
        </w:rPr>
      </w:pPr>
      <w:r w:rsidRPr="0020669E">
        <w:rPr>
          <w:i/>
          <w:sz w:val="21"/>
          <w:szCs w:val="21"/>
        </w:rPr>
        <w:t>Use a Health Care Interpreter (not family member) when the person is not fluent in English. Provide details of interpreted language, interpreter name and signature, employee ID/provider number and date and time.</w:t>
      </w:r>
    </w:p>
    <w:p w14:paraId="24589294" w14:textId="77777777" w:rsidR="000D1004" w:rsidRDefault="000D1004" w:rsidP="00991A3B">
      <w:pPr>
        <w:spacing w:after="0" w:line="240" w:lineRule="auto"/>
        <w:rPr>
          <w:i/>
          <w:sz w:val="21"/>
          <w:szCs w:val="21"/>
        </w:rPr>
        <w:sectPr w:rsidR="000D1004" w:rsidSect="00303FB9">
          <w:headerReference w:type="default" r:id="rId11"/>
          <w:footerReference w:type="default" r:id="rId12"/>
          <w:pgSz w:w="11906" w:h="16838"/>
          <w:pgMar w:top="851" w:right="1080" w:bottom="1134" w:left="1080" w:header="567" w:footer="708" w:gutter="0"/>
          <w:cols w:space="708"/>
          <w:docGrid w:linePitch="360"/>
        </w:sectPr>
      </w:pPr>
    </w:p>
    <w:p w14:paraId="2E802957" w14:textId="10799BBE" w:rsidR="00991A3B" w:rsidRDefault="00991A3B" w:rsidP="00991A3B">
      <w:pPr>
        <w:spacing w:after="0" w:line="240" w:lineRule="auto"/>
        <w:rPr>
          <w:i/>
          <w:sz w:val="21"/>
          <w:szCs w:val="21"/>
        </w:rPr>
      </w:pPr>
    </w:p>
    <w:p w14:paraId="6B328C16" w14:textId="77777777" w:rsidR="000D1004" w:rsidRDefault="000D1004" w:rsidP="000D1004">
      <w:pPr>
        <w:spacing w:before="120" w:after="120"/>
        <w:rPr>
          <w:sz w:val="21"/>
          <w:szCs w:val="21"/>
        </w:rPr>
        <w:sectPr w:rsidR="000D1004" w:rsidSect="000D1004">
          <w:type w:val="continuous"/>
          <w:pgSz w:w="11906" w:h="16838"/>
          <w:pgMar w:top="567" w:right="720" w:bottom="720" w:left="720" w:header="454" w:footer="708" w:gutter="0"/>
          <w:cols w:space="708"/>
          <w:docGrid w:linePitch="360"/>
        </w:sectPr>
      </w:pPr>
    </w:p>
    <w:p w14:paraId="2E4F0C98" w14:textId="3BBD60AC" w:rsidR="000D1004" w:rsidRPr="00303FB9" w:rsidRDefault="000D1004" w:rsidP="00303FB9">
      <w:pPr>
        <w:tabs>
          <w:tab w:val="left" w:pos="426"/>
        </w:tabs>
        <w:spacing w:before="120" w:after="120"/>
        <w:ind w:left="426"/>
        <w:rPr>
          <w:sz w:val="18"/>
          <w:szCs w:val="18"/>
        </w:rPr>
      </w:pPr>
      <w:r w:rsidRPr="00303FB9">
        <w:rPr>
          <w:sz w:val="18"/>
          <w:szCs w:val="18"/>
        </w:rPr>
        <w:t>*</w:t>
      </w:r>
      <w:r w:rsidRPr="00A717A8">
        <w:rPr>
          <w:b/>
          <w:sz w:val="18"/>
          <w:szCs w:val="18"/>
        </w:rPr>
        <w:t>Off-label use of a medicines</w:t>
      </w:r>
      <w:r w:rsidRPr="00303FB9">
        <w:rPr>
          <w:sz w:val="18"/>
          <w:szCs w:val="18"/>
        </w:rPr>
        <w:t xml:space="preserve"> describes the use of a TGA-registered product in ways other than those specified in the Australian TGA product information and may include medicine use for a non-approved indication, at a different dose, via an alternate route or for a patient whose age or gender is outside the registered use. In general, off-label use should only be considered when the TGA-approved use of a registered medicines does not address the clinical needs of a patient.</w:t>
      </w:r>
    </w:p>
    <w:p w14:paraId="29A2F411" w14:textId="77777777" w:rsidR="000D1004" w:rsidRPr="00303FB9" w:rsidRDefault="000D1004" w:rsidP="00303FB9">
      <w:pPr>
        <w:tabs>
          <w:tab w:val="left" w:pos="426"/>
        </w:tabs>
        <w:ind w:left="426"/>
        <w:rPr>
          <w:sz w:val="18"/>
          <w:szCs w:val="18"/>
        </w:rPr>
      </w:pPr>
      <w:r w:rsidRPr="00303FB9">
        <w:rPr>
          <w:sz w:val="18"/>
          <w:szCs w:val="18"/>
        </w:rPr>
        <w:t xml:space="preserve">Because these medicines are being used outside their approved (registered) use, written informed consent with documented reasons for use is required. (The one exception is for </w:t>
      </w:r>
      <w:r w:rsidRPr="00303FB9">
        <w:rPr>
          <w:i/>
          <w:sz w:val="18"/>
          <w:szCs w:val="18"/>
        </w:rPr>
        <w:t>routine</w:t>
      </w:r>
      <w:r w:rsidRPr="00303FB9">
        <w:rPr>
          <w:sz w:val="18"/>
          <w:szCs w:val="18"/>
        </w:rPr>
        <w:t xml:space="preserve"> off-label use where the usual process for consent is applicable - see CATAG </w:t>
      </w:r>
      <w:hyperlink r:id="rId13" w:history="1">
        <w:r w:rsidRPr="00303FB9">
          <w:rPr>
            <w:rStyle w:val="Hyperlink"/>
            <w:sz w:val="18"/>
            <w:szCs w:val="18"/>
          </w:rPr>
          <w:t>Guiding Principles for quality use of off-label medicines</w:t>
        </w:r>
      </w:hyperlink>
      <w:r w:rsidRPr="00303FB9">
        <w:rPr>
          <w:sz w:val="18"/>
          <w:szCs w:val="18"/>
        </w:rPr>
        <w:t xml:space="preserve"> for further information.)</w:t>
      </w:r>
    </w:p>
    <w:p w14:paraId="681F3993" w14:textId="6C5CAA40" w:rsidR="000D1004" w:rsidRPr="002C4274" w:rsidRDefault="00A717A8" w:rsidP="002C4274">
      <w:pPr>
        <w:ind w:right="345"/>
        <w:rPr>
          <w:sz w:val="18"/>
          <w:szCs w:val="18"/>
        </w:rPr>
        <w:sectPr w:rsidR="000D1004" w:rsidRPr="002C4274" w:rsidSect="00303FB9">
          <w:type w:val="continuous"/>
          <w:pgSz w:w="11906" w:h="16838"/>
          <w:pgMar w:top="567" w:right="991" w:bottom="720" w:left="720" w:header="454" w:footer="708" w:gutter="0"/>
          <w:cols w:num="2" w:space="340" w:equalWidth="0">
            <w:col w:w="6804" w:space="340"/>
            <w:col w:w="3322"/>
          </w:cols>
          <w:docGrid w:linePitch="360"/>
        </w:sectPr>
      </w:pPr>
      <w:r>
        <w:rPr>
          <w:sz w:val="18"/>
          <w:szCs w:val="18"/>
        </w:rPr>
        <w:t>**</w:t>
      </w:r>
      <w:r w:rsidRPr="00A717A8">
        <w:rPr>
          <w:b/>
          <w:sz w:val="18"/>
          <w:szCs w:val="18"/>
        </w:rPr>
        <w:t>SAS or APS:</w:t>
      </w:r>
      <w:r>
        <w:rPr>
          <w:sz w:val="18"/>
          <w:szCs w:val="18"/>
        </w:rPr>
        <w:t xml:space="preserve"> I</w:t>
      </w:r>
      <w:r w:rsidR="000D1004" w:rsidRPr="00303FB9">
        <w:rPr>
          <w:sz w:val="18"/>
          <w:szCs w:val="18"/>
        </w:rPr>
        <w:t xml:space="preserve">n certain circumstances, unregistered medicines may be obtained via the </w:t>
      </w:r>
      <w:hyperlink r:id="rId14" w:history="1">
        <w:r w:rsidR="000D1004" w:rsidRPr="00303FB9">
          <w:rPr>
            <w:rStyle w:val="Hyperlink"/>
            <w:sz w:val="18"/>
            <w:szCs w:val="18"/>
          </w:rPr>
          <w:t>Special Access Scheme</w:t>
        </w:r>
      </w:hyperlink>
      <w:r w:rsidR="000D1004" w:rsidRPr="00303FB9">
        <w:rPr>
          <w:sz w:val="18"/>
          <w:szCs w:val="18"/>
        </w:rPr>
        <w:t xml:space="preserve"> or </w:t>
      </w:r>
      <w:hyperlink r:id="rId15" w:history="1">
        <w:r w:rsidR="000D1004" w:rsidRPr="00303FB9">
          <w:rPr>
            <w:rStyle w:val="Hyperlink"/>
            <w:sz w:val="18"/>
            <w:szCs w:val="18"/>
          </w:rPr>
          <w:t>Authorised Prescriber Scheme</w:t>
        </w:r>
      </w:hyperlink>
      <w:r w:rsidR="000D1004" w:rsidRPr="00303FB9">
        <w:rPr>
          <w:sz w:val="18"/>
          <w:szCs w:val="18"/>
        </w:rPr>
        <w:t>. These medicines will not have been evaluated for quality, safety, or efficacy in Australia by the TGA and hence require increased consent requirements. The prescriber accepts responsibility for the use of an "unapproved" therapeutic good and any associated adverse reactions.</w:t>
      </w:r>
    </w:p>
    <w:p w14:paraId="76FF8863" w14:textId="1AE541EF" w:rsidR="000D1004" w:rsidRPr="00A9640C" w:rsidRDefault="000D1004" w:rsidP="00991A3B">
      <w:pPr>
        <w:spacing w:after="0" w:line="240" w:lineRule="auto"/>
        <w:rPr>
          <w:i/>
          <w:sz w:val="10"/>
          <w:szCs w:val="21"/>
        </w:rPr>
      </w:pPr>
    </w:p>
    <w:p w14:paraId="375C0F1B" w14:textId="7518D6D7" w:rsidR="006F27CD" w:rsidRPr="00303FB9" w:rsidRDefault="006F27CD" w:rsidP="00303FB9">
      <w:pPr>
        <w:spacing w:after="40" w:line="240" w:lineRule="auto"/>
        <w:ind w:left="426" w:right="401"/>
        <w:rPr>
          <w:i/>
          <w:sz w:val="21"/>
          <w:szCs w:val="21"/>
        </w:rPr>
      </w:pPr>
      <w:r w:rsidRPr="00303FB9">
        <w:rPr>
          <w:b/>
          <w:sz w:val="21"/>
          <w:szCs w:val="21"/>
        </w:rPr>
        <w:t>The following should be included in the consent process and documentation for unregistered use of a medicine when using a generic consent form:</w:t>
      </w:r>
    </w:p>
    <w:tbl>
      <w:tblPr>
        <w:tblStyle w:val="TableGrid"/>
        <w:tblW w:w="9639" w:type="dxa"/>
        <w:tblInd w:w="421" w:type="dxa"/>
        <w:tblLook w:val="04A0" w:firstRow="1" w:lastRow="0" w:firstColumn="1" w:lastColumn="0" w:noHBand="0" w:noVBand="1"/>
      </w:tblPr>
      <w:tblGrid>
        <w:gridCol w:w="5103"/>
        <w:gridCol w:w="2976"/>
        <w:gridCol w:w="1560"/>
      </w:tblGrid>
      <w:tr w:rsidR="001C4A15" w:rsidRPr="0020669E" w14:paraId="496AAFBF" w14:textId="77777777" w:rsidTr="00303FB9">
        <w:tc>
          <w:tcPr>
            <w:tcW w:w="9639" w:type="dxa"/>
            <w:gridSpan w:val="3"/>
          </w:tcPr>
          <w:p w14:paraId="5D9F757A" w14:textId="6B71C452" w:rsidR="001C4A15" w:rsidRPr="0020669E" w:rsidRDefault="0078566D" w:rsidP="004B63E4">
            <w:pPr>
              <w:spacing w:before="80" w:after="80"/>
              <w:rPr>
                <w:b/>
                <w:sz w:val="21"/>
                <w:szCs w:val="21"/>
              </w:rPr>
            </w:pPr>
            <w:sdt>
              <w:sdtPr>
                <w:rPr>
                  <w:b/>
                  <w:sz w:val="21"/>
                  <w:szCs w:val="21"/>
                </w:rPr>
                <w:id w:val="-1741249614"/>
                <w14:checkbox>
                  <w14:checked w14:val="0"/>
                  <w14:checkedState w14:val="00FE" w14:font="Wingdings"/>
                  <w14:uncheckedState w14:val="2610" w14:font="MS Gothic"/>
                </w14:checkbox>
              </w:sdtPr>
              <w:sdtEndPr/>
              <w:sdtContent>
                <w:r w:rsidR="00E16670" w:rsidRPr="00E16670">
                  <w:rPr>
                    <w:rFonts w:ascii="MS Gothic" w:eastAsia="MS Gothic" w:hAnsi="MS Gothic" w:hint="eastAsia"/>
                    <w:b/>
                    <w:sz w:val="21"/>
                    <w:szCs w:val="21"/>
                  </w:rPr>
                  <w:t>☐</w:t>
                </w:r>
              </w:sdtContent>
            </w:sdt>
            <w:r w:rsidR="00E16670" w:rsidRPr="00E16670">
              <w:rPr>
                <w:b/>
                <w:sz w:val="21"/>
                <w:szCs w:val="21"/>
              </w:rPr>
              <w:t xml:space="preserve"> </w:t>
            </w:r>
            <w:r w:rsidR="006F27CD" w:rsidRPr="00E16670">
              <w:rPr>
                <w:b/>
                <w:sz w:val="21"/>
                <w:szCs w:val="21"/>
              </w:rPr>
              <w:t>Prescriber details:</w:t>
            </w:r>
            <w:r w:rsidR="006F27CD" w:rsidRPr="0020669E">
              <w:rPr>
                <w:b/>
                <w:sz w:val="21"/>
                <w:szCs w:val="21"/>
              </w:rPr>
              <w:t xml:space="preserve"> </w:t>
            </w:r>
            <w:r w:rsidR="001C4A15" w:rsidRPr="0020669E">
              <w:rPr>
                <w:sz w:val="21"/>
                <w:szCs w:val="21"/>
              </w:rPr>
              <w:t xml:space="preserve">Name of prescriber who is providing necessary information and obtaining </w:t>
            </w:r>
            <w:r w:rsidR="00566EC7">
              <w:rPr>
                <w:sz w:val="21"/>
                <w:szCs w:val="21"/>
              </w:rPr>
              <w:t xml:space="preserve">written </w:t>
            </w:r>
            <w:r w:rsidR="001C4A15" w:rsidRPr="0020669E">
              <w:rPr>
                <w:sz w:val="21"/>
                <w:szCs w:val="21"/>
              </w:rPr>
              <w:t xml:space="preserve">consent (provide further details if prescriber and consenting clinician different). </w:t>
            </w:r>
          </w:p>
        </w:tc>
      </w:tr>
      <w:tr w:rsidR="002C6489" w:rsidRPr="0020669E" w14:paraId="2336582A" w14:textId="77777777" w:rsidTr="00303FB9">
        <w:tc>
          <w:tcPr>
            <w:tcW w:w="5103" w:type="dxa"/>
          </w:tcPr>
          <w:p w14:paraId="56FF5FFC" w14:textId="4C9F86ED" w:rsidR="001C4A15" w:rsidRPr="0020669E" w:rsidRDefault="0078566D" w:rsidP="004B63E4">
            <w:pPr>
              <w:spacing w:before="80"/>
              <w:rPr>
                <w:sz w:val="21"/>
                <w:szCs w:val="21"/>
              </w:rPr>
            </w:pPr>
            <w:sdt>
              <w:sdtPr>
                <w:rPr>
                  <w:b/>
                  <w:sz w:val="21"/>
                  <w:szCs w:val="21"/>
                </w:rPr>
                <w:id w:val="749091550"/>
                <w14:checkbox>
                  <w14:checked w14:val="0"/>
                  <w14:checkedState w14:val="2612" w14:font="MS Gothic"/>
                  <w14:uncheckedState w14:val="2610" w14:font="MS Gothic"/>
                </w14:checkbox>
              </w:sdtPr>
              <w:sdtEndPr/>
              <w:sdtContent>
                <w:r w:rsidR="00E16670">
                  <w:rPr>
                    <w:rFonts w:ascii="MS Gothic" w:eastAsia="MS Gothic" w:hAnsi="MS Gothic" w:hint="eastAsia"/>
                    <w:b/>
                    <w:sz w:val="21"/>
                    <w:szCs w:val="21"/>
                  </w:rPr>
                  <w:t>☐</w:t>
                </w:r>
              </w:sdtContent>
            </w:sdt>
            <w:r w:rsidR="00E16670">
              <w:rPr>
                <w:b/>
                <w:sz w:val="21"/>
                <w:szCs w:val="21"/>
              </w:rPr>
              <w:t xml:space="preserve"> </w:t>
            </w:r>
            <w:r w:rsidR="001C4A15" w:rsidRPr="0020669E">
              <w:rPr>
                <w:b/>
                <w:sz w:val="21"/>
                <w:szCs w:val="21"/>
              </w:rPr>
              <w:t>Explain</w:t>
            </w:r>
            <w:r w:rsidR="003761D4" w:rsidRPr="0020669E">
              <w:rPr>
                <w:b/>
                <w:sz w:val="21"/>
                <w:szCs w:val="21"/>
              </w:rPr>
              <w:t>:</w:t>
            </w:r>
          </w:p>
          <w:p w14:paraId="1E12325F" w14:textId="34C6DF30" w:rsidR="001C4A15" w:rsidRPr="0020669E" w:rsidRDefault="0078566D" w:rsidP="00E16670">
            <w:pPr>
              <w:pStyle w:val="ListParagraph"/>
              <w:ind w:left="315"/>
              <w:rPr>
                <w:sz w:val="21"/>
                <w:szCs w:val="21"/>
              </w:rPr>
            </w:pPr>
            <w:sdt>
              <w:sdtPr>
                <w:rPr>
                  <w:sz w:val="21"/>
                  <w:szCs w:val="21"/>
                </w:rPr>
                <w:id w:val="2137598623"/>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The proposed therapy- its off-label/unregistered status, what is involved/ how it will be used</w:t>
            </w:r>
            <w:r w:rsidR="00A717A8">
              <w:rPr>
                <w:sz w:val="21"/>
                <w:szCs w:val="21"/>
              </w:rPr>
              <w:t>.</w:t>
            </w:r>
          </w:p>
          <w:p w14:paraId="3B232899" w14:textId="341315FF" w:rsidR="001C4A15" w:rsidRPr="0020669E" w:rsidRDefault="0078566D" w:rsidP="00E16670">
            <w:pPr>
              <w:pStyle w:val="ListParagraph"/>
              <w:ind w:left="315"/>
              <w:rPr>
                <w:sz w:val="21"/>
                <w:szCs w:val="21"/>
              </w:rPr>
            </w:pPr>
            <w:sdt>
              <w:sdtPr>
                <w:rPr>
                  <w:sz w:val="21"/>
                  <w:szCs w:val="21"/>
                </w:rPr>
                <w:id w:val="-380176218"/>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What the proposed therapy will treat</w:t>
            </w:r>
            <w:r w:rsidR="00A717A8">
              <w:rPr>
                <w:sz w:val="21"/>
                <w:szCs w:val="21"/>
              </w:rPr>
              <w:t>.</w:t>
            </w:r>
            <w:r w:rsidR="001C4A15" w:rsidRPr="0020669E">
              <w:rPr>
                <w:sz w:val="21"/>
                <w:szCs w:val="21"/>
              </w:rPr>
              <w:t xml:space="preserve"> </w:t>
            </w:r>
          </w:p>
          <w:p w14:paraId="4ED9575D" w14:textId="53D0AA06" w:rsidR="001C4A15" w:rsidRPr="0020669E" w:rsidRDefault="0078566D" w:rsidP="00E16670">
            <w:pPr>
              <w:pStyle w:val="ListParagraph"/>
              <w:ind w:left="315"/>
              <w:rPr>
                <w:sz w:val="21"/>
                <w:szCs w:val="21"/>
              </w:rPr>
            </w:pPr>
            <w:sdt>
              <w:sdtPr>
                <w:rPr>
                  <w:sz w:val="21"/>
                  <w:szCs w:val="21"/>
                </w:rPr>
                <w:id w:val="-644972639"/>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The reason why other registered treatment(s) are not suitable</w:t>
            </w:r>
            <w:r w:rsidR="00A717A8">
              <w:rPr>
                <w:sz w:val="21"/>
                <w:szCs w:val="21"/>
              </w:rPr>
              <w:t>.</w:t>
            </w:r>
          </w:p>
          <w:p w14:paraId="1CE517D8" w14:textId="602F7C56" w:rsidR="001C4A15" w:rsidRPr="0020669E" w:rsidRDefault="0078566D" w:rsidP="00E16670">
            <w:pPr>
              <w:pStyle w:val="ListParagraph"/>
              <w:spacing w:after="80"/>
              <w:ind w:left="315"/>
              <w:rPr>
                <w:sz w:val="21"/>
                <w:szCs w:val="21"/>
              </w:rPr>
            </w:pPr>
            <w:sdt>
              <w:sdtPr>
                <w:rPr>
                  <w:sz w:val="21"/>
                  <w:szCs w:val="21"/>
                </w:rPr>
                <w:id w:val="-387957642"/>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The expected benefits and the possible harms of the proposed therapy including the possibility of unknown and/or late side effects.</w:t>
            </w:r>
          </w:p>
        </w:tc>
        <w:tc>
          <w:tcPr>
            <w:tcW w:w="2976" w:type="dxa"/>
          </w:tcPr>
          <w:p w14:paraId="573959E8" w14:textId="1259105E" w:rsidR="001C4A15" w:rsidRPr="0020669E" w:rsidRDefault="0078566D" w:rsidP="004B63E4">
            <w:pPr>
              <w:spacing w:before="80"/>
              <w:rPr>
                <w:b/>
                <w:sz w:val="21"/>
                <w:szCs w:val="21"/>
              </w:rPr>
            </w:pPr>
            <w:sdt>
              <w:sdtPr>
                <w:rPr>
                  <w:b/>
                  <w:sz w:val="21"/>
                  <w:szCs w:val="21"/>
                </w:rPr>
                <w:id w:val="1919589143"/>
                <w14:checkbox>
                  <w14:checked w14:val="0"/>
                  <w14:checkedState w14:val="2612" w14:font="MS Gothic"/>
                  <w14:uncheckedState w14:val="2610" w14:font="MS Gothic"/>
                </w14:checkbox>
              </w:sdtPr>
              <w:sdtEndPr/>
              <w:sdtContent>
                <w:r w:rsidR="00E16670">
                  <w:rPr>
                    <w:rFonts w:ascii="MS Gothic" w:eastAsia="MS Gothic" w:hAnsi="MS Gothic" w:hint="eastAsia"/>
                    <w:b/>
                    <w:sz w:val="21"/>
                    <w:szCs w:val="21"/>
                  </w:rPr>
                  <w:t>☐</w:t>
                </w:r>
              </w:sdtContent>
            </w:sdt>
            <w:r w:rsidR="00E16670">
              <w:rPr>
                <w:b/>
                <w:sz w:val="21"/>
                <w:szCs w:val="21"/>
              </w:rPr>
              <w:t xml:space="preserve"> </w:t>
            </w:r>
            <w:r w:rsidR="001C4A15" w:rsidRPr="0020669E">
              <w:rPr>
                <w:b/>
                <w:sz w:val="21"/>
                <w:szCs w:val="21"/>
              </w:rPr>
              <w:t>Ask</w:t>
            </w:r>
            <w:r w:rsidR="003761D4" w:rsidRPr="0020669E">
              <w:rPr>
                <w:b/>
                <w:sz w:val="21"/>
                <w:szCs w:val="21"/>
              </w:rPr>
              <w:t>:</w:t>
            </w:r>
          </w:p>
          <w:p w14:paraId="4E3B0BB2" w14:textId="19A50E2B" w:rsidR="001C4A15" w:rsidRPr="0020669E" w:rsidRDefault="0078566D" w:rsidP="00E16670">
            <w:pPr>
              <w:pStyle w:val="ListParagraph"/>
              <w:ind w:left="312"/>
              <w:rPr>
                <w:sz w:val="21"/>
                <w:szCs w:val="21"/>
              </w:rPr>
            </w:pPr>
            <w:sdt>
              <w:sdtPr>
                <w:rPr>
                  <w:sz w:val="21"/>
                  <w:szCs w:val="21"/>
                </w:rPr>
                <w:id w:val="871433893"/>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Is there anything else the patient/</w:t>
            </w:r>
            <w:r w:rsidR="001C4A15" w:rsidRPr="0020669E" w:rsidDel="00845F7F">
              <w:rPr>
                <w:sz w:val="21"/>
                <w:szCs w:val="21"/>
              </w:rPr>
              <w:t xml:space="preserve"> </w:t>
            </w:r>
            <w:r w:rsidR="001C4A15" w:rsidRPr="0020669E">
              <w:rPr>
                <w:sz w:val="21"/>
                <w:szCs w:val="21"/>
              </w:rPr>
              <w:t>Person Responsible would like to know?</w:t>
            </w:r>
          </w:p>
          <w:p w14:paraId="1BD06AB3" w14:textId="6523A8A3" w:rsidR="001C4A15" w:rsidRPr="0020669E" w:rsidRDefault="0078566D" w:rsidP="00E16670">
            <w:pPr>
              <w:pStyle w:val="ListParagraph"/>
              <w:ind w:left="312"/>
              <w:rPr>
                <w:sz w:val="21"/>
                <w:szCs w:val="21"/>
              </w:rPr>
            </w:pPr>
            <w:sdt>
              <w:sdtPr>
                <w:rPr>
                  <w:sz w:val="21"/>
                  <w:szCs w:val="21"/>
                </w:rPr>
                <w:id w:val="-1949768760"/>
                <w14:checkbox>
                  <w14:checked w14:val="0"/>
                  <w14:checkedState w14:val="2612" w14:font="MS Gothic"/>
                  <w14:uncheckedState w14:val="2610" w14:font="MS Gothic"/>
                </w14:checkbox>
              </w:sdtPr>
              <w:sdtEndPr/>
              <w:sdtContent>
                <w:r w:rsidR="00E16670">
                  <w:rPr>
                    <w:rFonts w:ascii="MS Gothic" w:eastAsia="MS Gothic" w:hAnsi="MS Gothic" w:hint="eastAsia"/>
                    <w:sz w:val="21"/>
                    <w:szCs w:val="21"/>
                  </w:rPr>
                  <w:t>☐</w:t>
                </w:r>
              </w:sdtContent>
            </w:sdt>
            <w:r w:rsidR="001C4A15" w:rsidRPr="0020669E">
              <w:rPr>
                <w:sz w:val="21"/>
                <w:szCs w:val="21"/>
              </w:rPr>
              <w:t>Is there anything else patient/</w:t>
            </w:r>
            <w:r w:rsidR="001C4A15" w:rsidRPr="0020669E" w:rsidDel="00845F7F">
              <w:rPr>
                <w:sz w:val="21"/>
                <w:szCs w:val="21"/>
              </w:rPr>
              <w:t xml:space="preserve"> </w:t>
            </w:r>
            <w:r w:rsidR="001C4A15" w:rsidRPr="0020669E">
              <w:rPr>
                <w:sz w:val="21"/>
                <w:szCs w:val="21"/>
              </w:rPr>
              <w:t>Person Responsible does not understand?</w:t>
            </w:r>
          </w:p>
        </w:tc>
        <w:tc>
          <w:tcPr>
            <w:tcW w:w="1560" w:type="dxa"/>
          </w:tcPr>
          <w:p w14:paraId="259A1578" w14:textId="46F525D8" w:rsidR="001C4A15" w:rsidRPr="0020669E" w:rsidRDefault="0078566D" w:rsidP="004B63E4">
            <w:pPr>
              <w:spacing w:before="80"/>
              <w:rPr>
                <w:b/>
                <w:sz w:val="21"/>
                <w:szCs w:val="21"/>
              </w:rPr>
            </w:pPr>
            <w:sdt>
              <w:sdtPr>
                <w:rPr>
                  <w:b/>
                  <w:sz w:val="21"/>
                  <w:szCs w:val="21"/>
                </w:rPr>
                <w:id w:val="1748463119"/>
                <w14:checkbox>
                  <w14:checked w14:val="0"/>
                  <w14:checkedState w14:val="2612" w14:font="MS Gothic"/>
                  <w14:uncheckedState w14:val="2610" w14:font="MS Gothic"/>
                </w14:checkbox>
              </w:sdtPr>
              <w:sdtEndPr/>
              <w:sdtContent>
                <w:r w:rsidR="00E16670">
                  <w:rPr>
                    <w:rFonts w:ascii="MS Gothic" w:eastAsia="MS Gothic" w:hAnsi="MS Gothic" w:hint="eastAsia"/>
                    <w:b/>
                    <w:sz w:val="21"/>
                    <w:szCs w:val="21"/>
                  </w:rPr>
                  <w:t>☐</w:t>
                </w:r>
              </w:sdtContent>
            </w:sdt>
            <w:r w:rsidR="006F27CD" w:rsidRPr="0020669E">
              <w:rPr>
                <w:b/>
                <w:sz w:val="21"/>
                <w:szCs w:val="21"/>
              </w:rPr>
              <w:t xml:space="preserve"> </w:t>
            </w:r>
            <w:r w:rsidR="001C4A15" w:rsidRPr="0020669E">
              <w:rPr>
                <w:b/>
                <w:sz w:val="21"/>
                <w:szCs w:val="21"/>
              </w:rPr>
              <w:t>Provide written information</w:t>
            </w:r>
          </w:p>
        </w:tc>
      </w:tr>
      <w:tr w:rsidR="001C4A15" w:rsidRPr="0020669E" w14:paraId="4100A71E" w14:textId="77777777" w:rsidTr="00303FB9">
        <w:tc>
          <w:tcPr>
            <w:tcW w:w="9639" w:type="dxa"/>
            <w:gridSpan w:val="3"/>
          </w:tcPr>
          <w:p w14:paraId="7CFC2E59" w14:textId="4DE3D51D" w:rsidR="00553C05" w:rsidRDefault="0078566D" w:rsidP="004B63E4">
            <w:pPr>
              <w:spacing w:before="80" w:after="80"/>
              <w:rPr>
                <w:sz w:val="21"/>
                <w:szCs w:val="21"/>
              </w:rPr>
            </w:pPr>
            <w:sdt>
              <w:sdtPr>
                <w:rPr>
                  <w:b/>
                  <w:sz w:val="21"/>
                  <w:szCs w:val="21"/>
                </w:rPr>
                <w:id w:val="-1181585404"/>
                <w14:checkbox>
                  <w14:checked w14:val="0"/>
                  <w14:checkedState w14:val="2612" w14:font="MS Gothic"/>
                  <w14:uncheckedState w14:val="2610" w14:font="MS Gothic"/>
                </w14:checkbox>
              </w:sdtPr>
              <w:sdtEndPr/>
              <w:sdtContent>
                <w:r w:rsidR="00E16670">
                  <w:rPr>
                    <w:rFonts w:ascii="MS Gothic" w:eastAsia="MS Gothic" w:hAnsi="MS Gothic" w:hint="eastAsia"/>
                    <w:b/>
                    <w:sz w:val="21"/>
                    <w:szCs w:val="21"/>
                  </w:rPr>
                  <w:t>☐</w:t>
                </w:r>
              </w:sdtContent>
            </w:sdt>
            <w:r w:rsidR="004B63E4" w:rsidRPr="0020669E">
              <w:rPr>
                <w:b/>
                <w:sz w:val="21"/>
                <w:szCs w:val="21"/>
              </w:rPr>
              <w:t xml:space="preserve"> </w:t>
            </w:r>
            <w:r w:rsidR="001C4A15" w:rsidRPr="0020669E">
              <w:rPr>
                <w:b/>
                <w:sz w:val="21"/>
                <w:szCs w:val="21"/>
              </w:rPr>
              <w:t>Document the consent process as per local policy</w:t>
            </w:r>
            <w:r w:rsidR="001C4A15" w:rsidRPr="0020669E">
              <w:rPr>
                <w:sz w:val="21"/>
                <w:szCs w:val="21"/>
              </w:rPr>
              <w:t xml:space="preserve"> including the declaration from the patient or person responsible that they have understood the explanations for use including the nature and risks of off-label/unregistered use, had opportunity to ask questions, are satisfied with the answers and agree to receive the medicine. </w:t>
            </w:r>
          </w:p>
          <w:p w14:paraId="2FD2B1ED" w14:textId="105A8DBC" w:rsidR="001C4A15" w:rsidRPr="0020669E" w:rsidRDefault="001C4A15" w:rsidP="004B63E4">
            <w:pPr>
              <w:spacing w:before="80" w:after="80"/>
              <w:rPr>
                <w:sz w:val="21"/>
                <w:szCs w:val="21"/>
              </w:rPr>
            </w:pPr>
            <w:r w:rsidRPr="0020669E">
              <w:rPr>
                <w:sz w:val="21"/>
                <w:szCs w:val="21"/>
              </w:rPr>
              <w:t>I</w:t>
            </w:r>
            <w:r w:rsidR="004B63E4" w:rsidRPr="0020669E">
              <w:rPr>
                <w:sz w:val="21"/>
                <w:szCs w:val="21"/>
              </w:rPr>
              <w:t>nclude signatures of patient</w:t>
            </w:r>
            <w:r w:rsidRPr="0020669E">
              <w:rPr>
                <w:sz w:val="21"/>
                <w:szCs w:val="21"/>
              </w:rPr>
              <w:t>/person responsible, witness (and name), consenting clinician and interpreter, if applicable.</w:t>
            </w:r>
          </w:p>
        </w:tc>
      </w:tr>
    </w:tbl>
    <w:p w14:paraId="106E0A34" w14:textId="77777777" w:rsidR="001C4A15" w:rsidRPr="0020669E" w:rsidRDefault="001C4A15" w:rsidP="004B63E4">
      <w:pPr>
        <w:spacing w:after="0"/>
        <w:rPr>
          <w:sz w:val="21"/>
          <w:szCs w:val="21"/>
        </w:rPr>
      </w:pPr>
    </w:p>
    <w:p w14:paraId="1C8D1C80" w14:textId="77777777" w:rsidR="00F66D2A" w:rsidRDefault="003D2629" w:rsidP="00E16670">
      <w:pPr>
        <w:tabs>
          <w:tab w:val="left" w:pos="8958"/>
          <w:tab w:val="left" w:pos="10065"/>
        </w:tabs>
        <w:ind w:left="426" w:right="401"/>
        <w:rPr>
          <w:sz w:val="21"/>
          <w:szCs w:val="21"/>
        </w:rPr>
      </w:pPr>
      <w:r w:rsidRPr="0020669E">
        <w:rPr>
          <w:sz w:val="21"/>
          <w:szCs w:val="21"/>
        </w:rPr>
        <w:t xml:space="preserve">Further information: </w:t>
      </w:r>
      <w:hyperlink r:id="rId16" w:history="1">
        <w:r w:rsidR="00CE0168" w:rsidRPr="0020669E">
          <w:rPr>
            <w:rStyle w:val="Hyperlink"/>
            <w:sz w:val="21"/>
            <w:szCs w:val="21"/>
          </w:rPr>
          <w:t>NSW Health Consent to Medical and Healthcare Treatment Manual</w:t>
        </w:r>
      </w:hyperlink>
      <w:r w:rsidR="00CE0168" w:rsidRPr="0020669E">
        <w:rPr>
          <w:sz w:val="21"/>
          <w:szCs w:val="21"/>
        </w:rPr>
        <w:t xml:space="preserve"> (Consent Manual) </w:t>
      </w:r>
    </w:p>
    <w:p w14:paraId="7424E71F" w14:textId="131708A7" w:rsidR="008B135C" w:rsidRPr="00A9640C" w:rsidRDefault="00F66D2A" w:rsidP="00303FB9">
      <w:pPr>
        <w:tabs>
          <w:tab w:val="left" w:pos="8958"/>
        </w:tabs>
        <w:ind w:left="426" w:right="401"/>
        <w:rPr>
          <w:b/>
          <w:sz w:val="21"/>
          <w:szCs w:val="21"/>
        </w:rPr>
      </w:pPr>
      <w:r w:rsidRPr="000D1004">
        <w:rPr>
          <w:b/>
          <w:sz w:val="21"/>
          <w:szCs w:val="21"/>
        </w:rPr>
        <w:t>An example of a C</w:t>
      </w:r>
      <w:r w:rsidR="00417CD3">
        <w:rPr>
          <w:b/>
          <w:sz w:val="21"/>
          <w:szCs w:val="21"/>
        </w:rPr>
        <w:t xml:space="preserve">onsent Form for </w:t>
      </w:r>
      <w:r w:rsidR="00301D60">
        <w:rPr>
          <w:b/>
          <w:sz w:val="21"/>
          <w:szCs w:val="21"/>
        </w:rPr>
        <w:t>Unlicens</w:t>
      </w:r>
      <w:r w:rsidR="00301D60" w:rsidRPr="000D1004">
        <w:rPr>
          <w:b/>
          <w:sz w:val="21"/>
          <w:szCs w:val="21"/>
        </w:rPr>
        <w:t>ed</w:t>
      </w:r>
      <w:r w:rsidRPr="000D1004">
        <w:rPr>
          <w:b/>
          <w:sz w:val="21"/>
          <w:szCs w:val="21"/>
        </w:rPr>
        <w:t xml:space="preserve"> Use of Medication is provided below</w:t>
      </w:r>
      <w:r w:rsidR="00303FB9">
        <w:rPr>
          <w:b/>
          <w:sz w:val="21"/>
          <w:szCs w:val="21"/>
        </w:rPr>
        <w:t>.</w:t>
      </w:r>
      <w:r w:rsidRPr="000D1004">
        <w:rPr>
          <w:b/>
          <w:sz w:val="21"/>
          <w:szCs w:val="21"/>
        </w:rPr>
        <w:tab/>
      </w:r>
    </w:p>
    <w:p w14:paraId="632E6B39" w14:textId="3C0F2AA8" w:rsidR="00C21790" w:rsidRPr="0078566D" w:rsidRDefault="00522F51" w:rsidP="0078566D">
      <w:pPr>
        <w:tabs>
          <w:tab w:val="left" w:pos="2463"/>
        </w:tabs>
      </w:pPr>
      <w:r>
        <w:lastRenderedPageBreak/>
        <w:tab/>
      </w:r>
    </w:p>
    <w:p w14:paraId="74E5EF1C" w14:textId="7EAD8E06" w:rsidR="00697E72" w:rsidRDefault="00697E72" w:rsidP="00303FB9">
      <w:pPr>
        <w:ind w:left="426"/>
        <w:rPr>
          <w:b/>
          <w:sz w:val="21"/>
          <w:szCs w:val="21"/>
        </w:rPr>
      </w:pPr>
      <w:r w:rsidRPr="00697E72">
        <w:rPr>
          <w:b/>
        </w:rPr>
        <w:t xml:space="preserve">Example: </w:t>
      </w:r>
      <w:r w:rsidR="00F4572D">
        <w:rPr>
          <w:b/>
          <w:sz w:val="21"/>
          <w:szCs w:val="21"/>
        </w:rPr>
        <w:t>Consent Form for Unlicens</w:t>
      </w:r>
      <w:r w:rsidRPr="00697E72">
        <w:rPr>
          <w:b/>
          <w:sz w:val="21"/>
          <w:szCs w:val="21"/>
        </w:rPr>
        <w:t>ed Use of Medication (page 1)</w:t>
      </w:r>
      <w:r w:rsidR="00303FB9">
        <w:rPr>
          <w:b/>
          <w:sz w:val="21"/>
          <w:szCs w:val="21"/>
        </w:rPr>
        <w:t>, with acknowledgements to NSLHD</w:t>
      </w:r>
    </w:p>
    <w:p w14:paraId="1FD696AD" w14:textId="170324B2" w:rsidR="00C56F76" w:rsidRDefault="00C56F76" w:rsidP="00303FB9">
      <w:pPr>
        <w:ind w:left="426"/>
        <w:rPr>
          <w:b/>
          <w:sz w:val="21"/>
          <w:szCs w:val="21"/>
        </w:rPr>
      </w:pPr>
      <w:r>
        <w:rPr>
          <w:noProof/>
          <w:lang w:eastAsia="en-AU"/>
        </w:rPr>
        <w:drawing>
          <wp:anchor distT="0" distB="0" distL="114300" distR="114300" simplePos="0" relativeHeight="251660288" behindDoc="0" locked="0" layoutInCell="1" allowOverlap="1" wp14:anchorId="58CBD8A9" wp14:editId="799E9AF6">
            <wp:simplePos x="0" y="0"/>
            <wp:positionH relativeFrom="margin">
              <wp:posOffset>285115</wp:posOffset>
            </wp:positionH>
            <wp:positionV relativeFrom="paragraph">
              <wp:posOffset>169072</wp:posOffset>
            </wp:positionV>
            <wp:extent cx="5851525" cy="8279765"/>
            <wp:effectExtent l="57150" t="57150" r="111125" b="121285"/>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1525" cy="827976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A6C0B8E" w14:textId="0AE376C6" w:rsidR="00697E72" w:rsidRDefault="00697E72">
      <w:pPr>
        <w:rPr>
          <w:b/>
          <w:sz w:val="21"/>
          <w:szCs w:val="21"/>
        </w:rPr>
      </w:pPr>
    </w:p>
    <w:p w14:paraId="3CCF83CA" w14:textId="19E7DF9A" w:rsidR="00697E72" w:rsidRDefault="00697E72">
      <w:pPr>
        <w:rPr>
          <w:b/>
          <w:sz w:val="21"/>
          <w:szCs w:val="21"/>
        </w:rPr>
      </w:pPr>
    </w:p>
    <w:p w14:paraId="448A3760" w14:textId="4DDF3C03" w:rsidR="00697E72" w:rsidRDefault="00697E72">
      <w:pPr>
        <w:rPr>
          <w:b/>
          <w:sz w:val="21"/>
          <w:szCs w:val="21"/>
        </w:rPr>
      </w:pPr>
    </w:p>
    <w:p w14:paraId="4C47BB63" w14:textId="63A1A5DB" w:rsidR="00697E72" w:rsidRDefault="00697E72">
      <w:pPr>
        <w:rPr>
          <w:b/>
          <w:sz w:val="21"/>
          <w:szCs w:val="21"/>
        </w:rPr>
      </w:pPr>
    </w:p>
    <w:p w14:paraId="5CB99DE9" w14:textId="64C01CA8" w:rsidR="00697E72" w:rsidRDefault="00697E72">
      <w:pPr>
        <w:rPr>
          <w:b/>
          <w:sz w:val="21"/>
          <w:szCs w:val="21"/>
        </w:rPr>
      </w:pPr>
    </w:p>
    <w:p w14:paraId="13DBCBB4" w14:textId="6496DAD2" w:rsidR="00697E72" w:rsidRDefault="00697E72">
      <w:pPr>
        <w:rPr>
          <w:b/>
          <w:sz w:val="21"/>
          <w:szCs w:val="21"/>
        </w:rPr>
      </w:pPr>
    </w:p>
    <w:p w14:paraId="3069C80E" w14:textId="5C983FC7" w:rsidR="00697E72" w:rsidRDefault="00697E72">
      <w:pPr>
        <w:rPr>
          <w:b/>
          <w:sz w:val="21"/>
          <w:szCs w:val="21"/>
        </w:rPr>
      </w:pPr>
    </w:p>
    <w:p w14:paraId="5914C9ED" w14:textId="4D76B16E" w:rsidR="00697E72" w:rsidRDefault="00541123">
      <w:pPr>
        <w:rPr>
          <w:b/>
          <w:sz w:val="21"/>
          <w:szCs w:val="21"/>
        </w:rPr>
      </w:pPr>
      <w:r>
        <w:rPr>
          <w:noProof/>
          <w:lang w:eastAsia="en-AU"/>
        </w:rPr>
        <mc:AlternateContent>
          <mc:Choice Requires="wps">
            <w:drawing>
              <wp:anchor distT="0" distB="0" distL="114300" distR="114300" simplePos="0" relativeHeight="251663360" behindDoc="0" locked="0" layoutInCell="1" allowOverlap="1" wp14:anchorId="0DDA2DCD" wp14:editId="50F36848">
                <wp:simplePos x="0" y="0"/>
                <wp:positionH relativeFrom="column">
                  <wp:posOffset>3942080</wp:posOffset>
                </wp:positionH>
                <wp:positionV relativeFrom="paragraph">
                  <wp:posOffset>130175</wp:posOffset>
                </wp:positionV>
                <wp:extent cx="5851525" cy="8279765"/>
                <wp:effectExtent l="0" t="571500" r="0" b="582930"/>
                <wp:wrapNone/>
                <wp:docPr id="1" name="Text Box 1"/>
                <wp:cNvGraphicFramePr/>
                <a:graphic xmlns:a="http://schemas.openxmlformats.org/drawingml/2006/main">
                  <a:graphicData uri="http://schemas.microsoft.com/office/word/2010/wordprocessingShape">
                    <wps:wsp>
                      <wps:cNvSpPr txBox="1"/>
                      <wps:spPr>
                        <a:xfrm rot="2418723">
                          <a:off x="0" y="0"/>
                          <a:ext cx="5851525" cy="8279765"/>
                        </a:xfrm>
                        <a:prstGeom prst="rect">
                          <a:avLst/>
                        </a:prstGeom>
                        <a:noFill/>
                        <a:ln>
                          <a:noFill/>
                        </a:ln>
                      </wps:spPr>
                      <wps:txbx>
                        <w:txbxContent>
                          <w:p w14:paraId="2764CCEB" w14:textId="483D269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A2DCD" id="_x0000_t202" coordsize="21600,21600" o:spt="202" path="m,l,21600r21600,l21600,xe">
                <v:stroke joinstyle="miter"/>
                <v:path gradientshapeok="t" o:connecttype="rect"/>
              </v:shapetype>
              <v:shape id="Text Box 1" o:spid="_x0000_s1026" type="#_x0000_t202" style="position:absolute;margin-left:310.4pt;margin-top:10.25pt;width:460.75pt;height:651.95pt;rotation:2641891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" filled="f" stroked="f">
                <v:fill o:detectmouseclick="t"/>
                <v:textbox style="mso-fit-shape-to-text:t">
                  <w:txbxContent>
                    <w:p w14:paraId="2764CCEB" w14:textId="483D269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p>
    <w:p w14:paraId="37A463CE" w14:textId="19E45FBF" w:rsidR="00697E72" w:rsidRDefault="00697E72">
      <w:pPr>
        <w:rPr>
          <w:b/>
          <w:sz w:val="21"/>
          <w:szCs w:val="21"/>
        </w:rPr>
      </w:pPr>
    </w:p>
    <w:p w14:paraId="118E354A" w14:textId="2D3B98AC" w:rsidR="00697E72" w:rsidRDefault="00697E72">
      <w:pPr>
        <w:rPr>
          <w:b/>
          <w:sz w:val="21"/>
          <w:szCs w:val="21"/>
        </w:rPr>
      </w:pPr>
    </w:p>
    <w:p w14:paraId="3BE56301" w14:textId="2414F5C8" w:rsidR="00697E72" w:rsidRDefault="00697E72">
      <w:pPr>
        <w:rPr>
          <w:b/>
          <w:sz w:val="21"/>
          <w:szCs w:val="21"/>
        </w:rPr>
      </w:pPr>
    </w:p>
    <w:p w14:paraId="148167F4" w14:textId="58986F4E" w:rsidR="00697E72" w:rsidRDefault="00697E72">
      <w:pPr>
        <w:rPr>
          <w:b/>
          <w:sz w:val="21"/>
          <w:szCs w:val="21"/>
        </w:rPr>
      </w:pPr>
    </w:p>
    <w:p w14:paraId="68E59EFC" w14:textId="4D1102C3" w:rsidR="00697E72" w:rsidRDefault="00697E72">
      <w:pPr>
        <w:rPr>
          <w:b/>
          <w:sz w:val="21"/>
          <w:szCs w:val="21"/>
        </w:rPr>
      </w:pPr>
    </w:p>
    <w:p w14:paraId="43C8C94F" w14:textId="04306D1E" w:rsidR="00697E72" w:rsidRDefault="00697E72">
      <w:pPr>
        <w:rPr>
          <w:b/>
          <w:sz w:val="21"/>
          <w:szCs w:val="21"/>
        </w:rPr>
      </w:pPr>
    </w:p>
    <w:p w14:paraId="20F04FE0" w14:textId="07754548" w:rsidR="00697E72" w:rsidRDefault="00697E72">
      <w:pPr>
        <w:rPr>
          <w:b/>
          <w:sz w:val="21"/>
          <w:szCs w:val="21"/>
        </w:rPr>
      </w:pPr>
    </w:p>
    <w:p w14:paraId="772315F4" w14:textId="6B27DBF7" w:rsidR="00697E72" w:rsidRDefault="00697E72">
      <w:pPr>
        <w:rPr>
          <w:b/>
          <w:sz w:val="21"/>
          <w:szCs w:val="21"/>
        </w:rPr>
      </w:pPr>
    </w:p>
    <w:p w14:paraId="40E9B9EE" w14:textId="2F3CA452" w:rsidR="00697E72" w:rsidRDefault="00697E72">
      <w:pPr>
        <w:rPr>
          <w:b/>
          <w:sz w:val="21"/>
          <w:szCs w:val="21"/>
        </w:rPr>
      </w:pPr>
    </w:p>
    <w:p w14:paraId="307EA200" w14:textId="2428209B" w:rsidR="00697E72" w:rsidRDefault="00697E72">
      <w:pPr>
        <w:rPr>
          <w:b/>
          <w:sz w:val="21"/>
          <w:szCs w:val="21"/>
        </w:rPr>
      </w:pPr>
    </w:p>
    <w:p w14:paraId="25FA377E" w14:textId="2486C3B3" w:rsidR="00697E72" w:rsidRDefault="00541123">
      <w:pPr>
        <w:rPr>
          <w:b/>
          <w:sz w:val="21"/>
          <w:szCs w:val="21"/>
        </w:rPr>
      </w:pPr>
      <w:r>
        <w:rPr>
          <w:noProof/>
          <w:lang w:eastAsia="en-AU"/>
        </w:rPr>
        <mc:AlternateContent>
          <mc:Choice Requires="wps">
            <w:drawing>
              <wp:anchor distT="0" distB="0" distL="114300" distR="114300" simplePos="0" relativeHeight="251665408" behindDoc="0" locked="0" layoutInCell="1" allowOverlap="1" wp14:anchorId="7213703E" wp14:editId="011FE448">
                <wp:simplePos x="0" y="0"/>
                <wp:positionH relativeFrom="column">
                  <wp:posOffset>-180975</wp:posOffset>
                </wp:positionH>
                <wp:positionV relativeFrom="paragraph">
                  <wp:posOffset>188596</wp:posOffset>
                </wp:positionV>
                <wp:extent cx="5851525" cy="8279765"/>
                <wp:effectExtent l="0" t="571500" r="0" b="582930"/>
                <wp:wrapNone/>
                <wp:docPr id="2" name="Text Box 2"/>
                <wp:cNvGraphicFramePr/>
                <a:graphic xmlns:a="http://schemas.openxmlformats.org/drawingml/2006/main">
                  <a:graphicData uri="http://schemas.microsoft.com/office/word/2010/wordprocessingShape">
                    <wps:wsp>
                      <wps:cNvSpPr txBox="1"/>
                      <wps:spPr>
                        <a:xfrm rot="2418723">
                          <a:off x="0" y="0"/>
                          <a:ext cx="5851525" cy="8279765"/>
                        </a:xfrm>
                        <a:prstGeom prst="rect">
                          <a:avLst/>
                        </a:prstGeom>
                        <a:noFill/>
                        <a:ln>
                          <a:noFill/>
                        </a:ln>
                      </wps:spPr>
                      <wps:txbx>
                        <w:txbxContent>
                          <w:p w14:paraId="75BD2DF1"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3703E" id="Text Box 2" o:spid="_x0000_s1027" type="#_x0000_t202" style="position:absolute;margin-left:-14.25pt;margin-top:14.85pt;width:460.75pt;height:651.95pt;rotation:2641891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" filled="f" stroked="f">
                <v:fill o:detectmouseclick="t"/>
                <v:textbox style="mso-fit-shape-to-text:t">
                  <w:txbxContent>
                    <w:p w14:paraId="75BD2DF1"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p>
    <w:p w14:paraId="78A010CE" w14:textId="7B6F7E2C" w:rsidR="00697E72" w:rsidRDefault="00697E72">
      <w:pPr>
        <w:rPr>
          <w:b/>
          <w:sz w:val="21"/>
          <w:szCs w:val="21"/>
        </w:rPr>
      </w:pPr>
    </w:p>
    <w:p w14:paraId="7ED7FC2A" w14:textId="671BCDAF" w:rsidR="00697E72" w:rsidRDefault="00697E72">
      <w:pPr>
        <w:rPr>
          <w:b/>
          <w:sz w:val="21"/>
          <w:szCs w:val="21"/>
        </w:rPr>
      </w:pPr>
    </w:p>
    <w:p w14:paraId="318C1A43" w14:textId="76144EF3" w:rsidR="00697E72" w:rsidRDefault="00697E72">
      <w:pPr>
        <w:rPr>
          <w:b/>
          <w:sz w:val="21"/>
          <w:szCs w:val="21"/>
        </w:rPr>
      </w:pPr>
    </w:p>
    <w:p w14:paraId="0425BE3C" w14:textId="1DB76001" w:rsidR="00697E72" w:rsidRDefault="00697E72">
      <w:pPr>
        <w:rPr>
          <w:b/>
          <w:sz w:val="21"/>
          <w:szCs w:val="21"/>
        </w:rPr>
      </w:pPr>
    </w:p>
    <w:p w14:paraId="1EEAD4AA" w14:textId="08EAB72A" w:rsidR="00697E72" w:rsidRDefault="00697E72">
      <w:pPr>
        <w:rPr>
          <w:b/>
          <w:sz w:val="21"/>
          <w:szCs w:val="21"/>
        </w:rPr>
      </w:pPr>
    </w:p>
    <w:p w14:paraId="1FD86FAE" w14:textId="12FDF6C9" w:rsidR="00697E72" w:rsidRDefault="00697E72">
      <w:pPr>
        <w:rPr>
          <w:b/>
          <w:sz w:val="21"/>
          <w:szCs w:val="21"/>
        </w:rPr>
      </w:pPr>
    </w:p>
    <w:p w14:paraId="5744A768" w14:textId="033689A3" w:rsidR="00697E72" w:rsidRDefault="00697E72">
      <w:pPr>
        <w:rPr>
          <w:b/>
          <w:sz w:val="21"/>
          <w:szCs w:val="21"/>
        </w:rPr>
      </w:pPr>
    </w:p>
    <w:p w14:paraId="5903E65C" w14:textId="048F90B2" w:rsidR="00697E72" w:rsidRDefault="00697E72">
      <w:pPr>
        <w:rPr>
          <w:b/>
          <w:sz w:val="21"/>
          <w:szCs w:val="21"/>
        </w:rPr>
      </w:pPr>
    </w:p>
    <w:p w14:paraId="1CBAC229" w14:textId="15C4441E" w:rsidR="00697E72" w:rsidRDefault="00697E72">
      <w:pPr>
        <w:rPr>
          <w:b/>
          <w:sz w:val="21"/>
          <w:szCs w:val="21"/>
        </w:rPr>
      </w:pPr>
    </w:p>
    <w:p w14:paraId="14F9762C" w14:textId="67A595FD" w:rsidR="00697E72" w:rsidRDefault="00697E72">
      <w:pPr>
        <w:rPr>
          <w:b/>
          <w:sz w:val="21"/>
          <w:szCs w:val="21"/>
        </w:rPr>
      </w:pPr>
    </w:p>
    <w:p w14:paraId="59CA14EB" w14:textId="5ECC093A" w:rsidR="00697E72" w:rsidRPr="0078566D" w:rsidRDefault="0078566D" w:rsidP="0078566D">
      <w:pPr>
        <w:tabs>
          <w:tab w:val="left" w:pos="6810"/>
        </w:tabs>
        <w:rPr>
          <w:b/>
          <w:sz w:val="21"/>
          <w:szCs w:val="21"/>
        </w:rPr>
      </w:pPr>
      <w:r>
        <w:rPr>
          <w:b/>
          <w:sz w:val="21"/>
          <w:szCs w:val="21"/>
        </w:rPr>
        <w:tab/>
      </w:r>
      <w:r w:rsidR="00C21790">
        <w:tab/>
      </w:r>
    </w:p>
    <w:p w14:paraId="39D875F4" w14:textId="77777777" w:rsidR="0078566D" w:rsidRDefault="0078566D" w:rsidP="00303FB9">
      <w:pPr>
        <w:ind w:left="567"/>
        <w:rPr>
          <w:b/>
        </w:rPr>
      </w:pPr>
    </w:p>
    <w:p w14:paraId="1A7A6565" w14:textId="30E770A0" w:rsidR="00697E72" w:rsidRDefault="00697E72" w:rsidP="00303FB9">
      <w:pPr>
        <w:ind w:left="567"/>
        <w:rPr>
          <w:b/>
          <w:sz w:val="21"/>
          <w:szCs w:val="21"/>
        </w:rPr>
      </w:pPr>
      <w:r w:rsidRPr="00697E72">
        <w:rPr>
          <w:b/>
        </w:rPr>
        <w:t xml:space="preserve">Example: </w:t>
      </w:r>
      <w:r w:rsidR="00F4572D">
        <w:rPr>
          <w:b/>
          <w:sz w:val="21"/>
          <w:szCs w:val="21"/>
        </w:rPr>
        <w:t>Consent Form for Unlicens</w:t>
      </w:r>
      <w:r w:rsidRPr="00697E72">
        <w:rPr>
          <w:b/>
          <w:sz w:val="21"/>
          <w:szCs w:val="21"/>
        </w:rPr>
        <w:t>ed Use of Medication (p</w:t>
      </w:r>
      <w:r>
        <w:rPr>
          <w:b/>
          <w:sz w:val="21"/>
          <w:szCs w:val="21"/>
        </w:rPr>
        <w:t>age 2</w:t>
      </w:r>
      <w:r w:rsidRPr="00697E72">
        <w:rPr>
          <w:b/>
          <w:sz w:val="21"/>
          <w:szCs w:val="21"/>
        </w:rPr>
        <w:t>)</w:t>
      </w:r>
      <w:r w:rsidR="00303FB9">
        <w:rPr>
          <w:b/>
          <w:sz w:val="21"/>
          <w:szCs w:val="21"/>
        </w:rPr>
        <w:t>, with acknowledgements to NSLHD</w:t>
      </w:r>
    </w:p>
    <w:p w14:paraId="0CDCCAAE" w14:textId="37C160A2" w:rsidR="00C56F76" w:rsidRPr="00697E72" w:rsidRDefault="00C56F76" w:rsidP="00303FB9">
      <w:pPr>
        <w:ind w:left="567"/>
        <w:rPr>
          <w:b/>
          <w:sz w:val="21"/>
          <w:szCs w:val="21"/>
        </w:rPr>
      </w:pPr>
      <w:r>
        <w:rPr>
          <w:noProof/>
          <w:lang w:eastAsia="en-AU"/>
        </w:rPr>
        <w:drawing>
          <wp:anchor distT="0" distB="0" distL="114300" distR="114300" simplePos="0" relativeHeight="251661312" behindDoc="0" locked="0" layoutInCell="1" allowOverlap="1" wp14:anchorId="13209199" wp14:editId="24046464">
            <wp:simplePos x="0" y="0"/>
            <wp:positionH relativeFrom="margin">
              <wp:posOffset>370205</wp:posOffset>
            </wp:positionH>
            <wp:positionV relativeFrom="paragraph">
              <wp:posOffset>155102</wp:posOffset>
            </wp:positionV>
            <wp:extent cx="5851756" cy="8280000"/>
            <wp:effectExtent l="38100" t="38100" r="92075" b="102235"/>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1756" cy="82800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0F04C1A" w14:textId="42321BEB" w:rsidR="00697E72" w:rsidRDefault="00697E72"/>
    <w:p w14:paraId="7D810F2D" w14:textId="2CC8D47D" w:rsidR="00697E72" w:rsidRDefault="00697E72"/>
    <w:p w14:paraId="54EADDD6" w14:textId="7DC7251B" w:rsidR="00697E72" w:rsidRDefault="00697E72"/>
    <w:p w14:paraId="1523BB5E" w14:textId="12D8F916" w:rsidR="00697E72" w:rsidRDefault="00697E72"/>
    <w:p w14:paraId="37E8E8A0" w14:textId="1DD692E0" w:rsidR="00697E72" w:rsidRDefault="00697E72"/>
    <w:p w14:paraId="1945E638" w14:textId="2845B1A7" w:rsidR="00697E72" w:rsidRDefault="00697E72"/>
    <w:p w14:paraId="330C0785" w14:textId="6E6B20E9" w:rsidR="00697E72" w:rsidRDefault="00697E72"/>
    <w:p w14:paraId="220ADAC6" w14:textId="4AFACD2E" w:rsidR="00697E72" w:rsidRDefault="00697E72"/>
    <w:p w14:paraId="123D1811" w14:textId="49FE71AC" w:rsidR="00697E72" w:rsidRDefault="00541123">
      <w:r>
        <w:rPr>
          <w:noProof/>
          <w:lang w:eastAsia="en-AU"/>
        </w:rPr>
        <mc:AlternateContent>
          <mc:Choice Requires="wps">
            <w:drawing>
              <wp:anchor distT="0" distB="0" distL="114300" distR="114300" simplePos="0" relativeHeight="251669504" behindDoc="0" locked="0" layoutInCell="1" allowOverlap="1" wp14:anchorId="09760581" wp14:editId="74BEDEB3">
                <wp:simplePos x="0" y="0"/>
                <wp:positionH relativeFrom="column">
                  <wp:posOffset>3561715</wp:posOffset>
                </wp:positionH>
                <wp:positionV relativeFrom="paragraph">
                  <wp:posOffset>113030</wp:posOffset>
                </wp:positionV>
                <wp:extent cx="5851525" cy="8279765"/>
                <wp:effectExtent l="0" t="571500" r="0" b="582930"/>
                <wp:wrapNone/>
                <wp:docPr id="6" name="Text Box 6"/>
                <wp:cNvGraphicFramePr/>
                <a:graphic xmlns:a="http://schemas.openxmlformats.org/drawingml/2006/main">
                  <a:graphicData uri="http://schemas.microsoft.com/office/word/2010/wordprocessingShape">
                    <wps:wsp>
                      <wps:cNvSpPr txBox="1"/>
                      <wps:spPr>
                        <a:xfrm rot="2418723">
                          <a:off x="0" y="0"/>
                          <a:ext cx="5851525" cy="8279765"/>
                        </a:xfrm>
                        <a:prstGeom prst="rect">
                          <a:avLst/>
                        </a:prstGeom>
                        <a:noFill/>
                        <a:ln>
                          <a:noFill/>
                        </a:ln>
                      </wps:spPr>
                      <wps:txbx>
                        <w:txbxContent>
                          <w:p w14:paraId="55FBCEBE"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60581" id="Text Box 6" o:spid="_x0000_s1028" type="#_x0000_t202" style="position:absolute;margin-left:280.45pt;margin-top:8.9pt;width:460.75pt;height:651.95pt;rotation:2641891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" filled="f" stroked="f">
                <v:fill o:detectmouseclick="t"/>
                <v:textbox style="mso-fit-shape-to-text:t">
                  <w:txbxContent>
                    <w:p w14:paraId="55FBCEBE"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p>
    <w:p w14:paraId="424E7A60" w14:textId="043ABC94" w:rsidR="00697E72" w:rsidRDefault="00697E72"/>
    <w:p w14:paraId="5B3CFFAD" w14:textId="0E937B9D" w:rsidR="0078566D" w:rsidRDefault="00541123">
      <w:r>
        <w:rPr>
          <w:noProof/>
          <w:lang w:eastAsia="en-AU"/>
        </w:rPr>
        <mc:AlternateContent>
          <mc:Choice Requires="wps">
            <w:drawing>
              <wp:anchor distT="0" distB="0" distL="114300" distR="114300" simplePos="0" relativeHeight="251667456" behindDoc="0" locked="0" layoutInCell="1" allowOverlap="1" wp14:anchorId="5194F0B4" wp14:editId="74F3978D">
                <wp:simplePos x="0" y="0"/>
                <wp:positionH relativeFrom="column">
                  <wp:posOffset>923290</wp:posOffset>
                </wp:positionH>
                <wp:positionV relativeFrom="paragraph">
                  <wp:posOffset>3418204</wp:posOffset>
                </wp:positionV>
                <wp:extent cx="5851525" cy="8279765"/>
                <wp:effectExtent l="0" t="571500" r="0" b="582930"/>
                <wp:wrapNone/>
                <wp:docPr id="5" name="Text Box 5"/>
                <wp:cNvGraphicFramePr/>
                <a:graphic xmlns:a="http://schemas.openxmlformats.org/drawingml/2006/main">
                  <a:graphicData uri="http://schemas.microsoft.com/office/word/2010/wordprocessingShape">
                    <wps:wsp>
                      <wps:cNvSpPr txBox="1"/>
                      <wps:spPr>
                        <a:xfrm rot="2418723">
                          <a:off x="0" y="0"/>
                          <a:ext cx="5851525" cy="8279765"/>
                        </a:xfrm>
                        <a:prstGeom prst="rect">
                          <a:avLst/>
                        </a:prstGeom>
                        <a:noFill/>
                        <a:ln>
                          <a:noFill/>
                        </a:ln>
                      </wps:spPr>
                      <wps:txbx>
                        <w:txbxContent>
                          <w:p w14:paraId="5661C281"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4F0B4" id="Text Box 5" o:spid="_x0000_s1029" type="#_x0000_t202" style="position:absolute;margin-left:72.7pt;margin-top:269.15pt;width:460.75pt;height:651.95pt;rotation:2641891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" filled="f" stroked="f">
                <v:fill o:detectmouseclick="t"/>
                <v:textbox style="mso-fit-shape-to-text:t">
                  <w:txbxContent>
                    <w:p w14:paraId="5661C281" w14:textId="77777777" w:rsidR="00541123" w:rsidRPr="00541123" w:rsidRDefault="00541123" w:rsidP="00541123">
                      <w:pPr>
                        <w:ind w:left="426"/>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41123">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shape>
            </w:pict>
          </mc:Fallback>
        </mc:AlternateContent>
      </w:r>
    </w:p>
    <w:p w14:paraId="0DAF751C" w14:textId="77777777" w:rsidR="0078566D" w:rsidRPr="0078566D" w:rsidRDefault="0078566D" w:rsidP="0078566D"/>
    <w:p w14:paraId="04B2C842" w14:textId="77777777" w:rsidR="0078566D" w:rsidRPr="0078566D" w:rsidRDefault="0078566D" w:rsidP="0078566D"/>
    <w:p w14:paraId="31FADFDE" w14:textId="77777777" w:rsidR="0078566D" w:rsidRPr="0078566D" w:rsidRDefault="0078566D" w:rsidP="0078566D"/>
    <w:p w14:paraId="261C2AAD" w14:textId="77777777" w:rsidR="0078566D" w:rsidRPr="0078566D" w:rsidRDefault="0078566D" w:rsidP="0078566D"/>
    <w:p w14:paraId="4156A372" w14:textId="77777777" w:rsidR="0078566D" w:rsidRPr="0078566D" w:rsidRDefault="0078566D" w:rsidP="0078566D"/>
    <w:p w14:paraId="47A6638F" w14:textId="77777777" w:rsidR="0078566D" w:rsidRPr="0078566D" w:rsidRDefault="0078566D" w:rsidP="0078566D"/>
    <w:p w14:paraId="02B59F21" w14:textId="77777777" w:rsidR="0078566D" w:rsidRPr="0078566D" w:rsidRDefault="0078566D" w:rsidP="0078566D"/>
    <w:p w14:paraId="6553424D" w14:textId="77777777" w:rsidR="0078566D" w:rsidRPr="0078566D" w:rsidRDefault="0078566D" w:rsidP="0078566D"/>
    <w:p w14:paraId="59DA5BCB" w14:textId="77777777" w:rsidR="0078566D" w:rsidRPr="0078566D" w:rsidRDefault="0078566D" w:rsidP="0078566D"/>
    <w:p w14:paraId="0ED917BA" w14:textId="77777777" w:rsidR="0078566D" w:rsidRPr="0078566D" w:rsidRDefault="0078566D" w:rsidP="0078566D"/>
    <w:p w14:paraId="143D48DB" w14:textId="77777777" w:rsidR="0078566D" w:rsidRPr="0078566D" w:rsidRDefault="0078566D" w:rsidP="0078566D"/>
    <w:p w14:paraId="183BD131" w14:textId="77777777" w:rsidR="0078566D" w:rsidRPr="0078566D" w:rsidRDefault="0078566D" w:rsidP="0078566D"/>
    <w:p w14:paraId="0CA4122E" w14:textId="77777777" w:rsidR="0078566D" w:rsidRPr="0078566D" w:rsidRDefault="0078566D" w:rsidP="0078566D"/>
    <w:p w14:paraId="57B8A7C5" w14:textId="77777777" w:rsidR="0078566D" w:rsidRPr="0078566D" w:rsidRDefault="0078566D" w:rsidP="0078566D"/>
    <w:p w14:paraId="116517FF" w14:textId="77777777" w:rsidR="0078566D" w:rsidRPr="0078566D" w:rsidRDefault="0078566D" w:rsidP="0078566D"/>
    <w:p w14:paraId="4AF9F905" w14:textId="12859300" w:rsidR="0078566D" w:rsidRDefault="0078566D" w:rsidP="0078566D"/>
    <w:p w14:paraId="29651C33" w14:textId="77777777" w:rsidR="00B34A59" w:rsidRPr="0078566D" w:rsidRDefault="00B34A59" w:rsidP="0078566D">
      <w:pPr>
        <w:jc w:val="right"/>
      </w:pPr>
      <w:bookmarkStart w:id="0" w:name="_GoBack"/>
      <w:bookmarkEnd w:id="0"/>
    </w:p>
    <w:sectPr w:rsidR="00B34A59" w:rsidRPr="0078566D" w:rsidSect="0087446A">
      <w:footerReference w:type="default" r:id="rId19"/>
      <w:type w:val="continuous"/>
      <w:pgSz w:w="11906" w:h="16838"/>
      <w:pgMar w:top="709"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5B62" w14:textId="77777777" w:rsidR="00EB5310" w:rsidRDefault="00EB5310" w:rsidP="00E848BD">
      <w:pPr>
        <w:spacing w:after="0" w:line="240" w:lineRule="auto"/>
      </w:pPr>
      <w:r>
        <w:separator/>
      </w:r>
    </w:p>
  </w:endnote>
  <w:endnote w:type="continuationSeparator" w:id="0">
    <w:p w14:paraId="682DABFD" w14:textId="77777777" w:rsidR="00EB5310" w:rsidRDefault="00EB5310" w:rsidP="00E8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sz w:val="16"/>
        <w:szCs w:val="16"/>
      </w:rPr>
      <w:id w:val="-767233822"/>
      <w:docPartObj>
        <w:docPartGallery w:val="Page Numbers (Bottom of Page)"/>
        <w:docPartUnique/>
      </w:docPartObj>
    </w:sdtPr>
    <w:sdtEndPr>
      <w:rPr>
        <w:sz w:val="13"/>
        <w:szCs w:val="13"/>
      </w:rPr>
    </w:sdtEndPr>
    <w:sdtContent>
      <w:sdt>
        <w:sdtPr>
          <w:rPr>
            <w:rFonts w:ascii="Calibri" w:hAnsi="Calibri" w:cs="Calibri"/>
            <w:b/>
            <w:sz w:val="13"/>
            <w:szCs w:val="13"/>
          </w:rPr>
          <w:id w:val="-1705238520"/>
          <w:docPartObj>
            <w:docPartGallery w:val="Page Numbers (Top of Page)"/>
            <w:docPartUnique/>
          </w:docPartObj>
        </w:sdtPr>
        <w:sdtEndPr/>
        <w:sdtContent>
          <w:p w14:paraId="4F9C7FC1" w14:textId="0F5C9FE2" w:rsidR="00E848BD" w:rsidRPr="00E16670" w:rsidRDefault="00E848BD" w:rsidP="009C7C0E">
            <w:pPr>
              <w:pStyle w:val="Footer"/>
              <w:ind w:right="1388"/>
              <w:rPr>
                <w:rFonts w:ascii="Calibri" w:hAnsi="Calibri" w:cs="Calibri"/>
                <w:sz w:val="13"/>
                <w:szCs w:val="13"/>
              </w:rPr>
            </w:pPr>
            <w:r w:rsidRPr="00E16670">
              <w:rPr>
                <w:rFonts w:ascii="Calibri" w:hAnsi="Calibri" w:cs="Calibri"/>
                <w:noProof/>
                <w:sz w:val="13"/>
                <w:szCs w:val="13"/>
                <w:lang w:eastAsia="en-AU"/>
              </w:rPr>
              <w:drawing>
                <wp:anchor distT="0" distB="0" distL="114300" distR="114300" simplePos="0" relativeHeight="251659264" behindDoc="0" locked="0" layoutInCell="1" allowOverlap="1" wp14:anchorId="1B3A6FB2" wp14:editId="3947B78A">
                  <wp:simplePos x="0" y="0"/>
                  <wp:positionH relativeFrom="column">
                    <wp:posOffset>5087427</wp:posOffset>
                  </wp:positionH>
                  <wp:positionV relativeFrom="paragraph">
                    <wp:posOffset>-102456</wp:posOffset>
                  </wp:positionV>
                  <wp:extent cx="1314450" cy="630994"/>
                  <wp:effectExtent l="0" t="0" r="0" b="0"/>
                  <wp:wrapNone/>
                  <wp:docPr id="17" name="Picture 17" descr="G:\General Documents\Administration\Logos\New logos - 2017 current\1x - small digital\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 Documents\Administration\Logos\New logos - 2017 current\1x - small digital\Logo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30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670">
              <w:rPr>
                <w:rFonts w:ascii="Calibri" w:hAnsi="Calibri" w:cs="Calibri"/>
                <w:sz w:val="13"/>
                <w:szCs w:val="13"/>
              </w:rPr>
              <w:t xml:space="preserve">This </w:t>
            </w:r>
            <w:r w:rsidR="006F27CD" w:rsidRPr="00E16670">
              <w:rPr>
                <w:rFonts w:ascii="Calibri" w:hAnsi="Calibri" w:cs="Calibri"/>
                <w:sz w:val="13"/>
                <w:szCs w:val="13"/>
              </w:rPr>
              <w:t>checklist</w:t>
            </w:r>
            <w:r w:rsidRPr="00E16670">
              <w:rPr>
                <w:rFonts w:ascii="Calibri" w:hAnsi="Calibri" w:cs="Calibri"/>
                <w:sz w:val="13"/>
                <w:szCs w:val="13"/>
              </w:rPr>
              <w:t xml:space="preserve"> is provided to support clinicians</w:t>
            </w:r>
            <w:r w:rsidR="00ED47CE" w:rsidRPr="00E16670">
              <w:rPr>
                <w:rFonts w:ascii="Calibri" w:hAnsi="Calibri" w:cs="Calibri"/>
                <w:sz w:val="13"/>
                <w:szCs w:val="13"/>
              </w:rPr>
              <w:t xml:space="preserve"> and patients </w:t>
            </w:r>
            <w:r w:rsidR="006F27CD" w:rsidRPr="00E16670">
              <w:rPr>
                <w:rFonts w:ascii="Calibri" w:hAnsi="Calibri" w:cs="Calibri"/>
                <w:sz w:val="13"/>
                <w:szCs w:val="13"/>
              </w:rPr>
              <w:t>in consent processes</w:t>
            </w:r>
            <w:r w:rsidRPr="00E16670">
              <w:rPr>
                <w:rFonts w:ascii="Calibri" w:hAnsi="Calibri" w:cs="Calibri"/>
                <w:sz w:val="13"/>
                <w:szCs w:val="13"/>
              </w:rPr>
              <w:t xml:space="preserve"> if </w:t>
            </w:r>
            <w:r w:rsidR="006F27CD" w:rsidRPr="00E16670">
              <w:rPr>
                <w:rFonts w:ascii="Calibri" w:hAnsi="Calibri" w:cs="Calibri"/>
                <w:sz w:val="13"/>
                <w:szCs w:val="13"/>
              </w:rPr>
              <w:t xml:space="preserve">unregistered </w:t>
            </w:r>
            <w:r w:rsidR="00ED47CE" w:rsidRPr="00E16670">
              <w:rPr>
                <w:rFonts w:ascii="Calibri" w:hAnsi="Calibri" w:cs="Calibri"/>
                <w:sz w:val="13"/>
                <w:szCs w:val="13"/>
              </w:rPr>
              <w:t>medications</w:t>
            </w:r>
            <w:r w:rsidRPr="00E16670">
              <w:rPr>
                <w:rFonts w:ascii="Calibri" w:hAnsi="Calibri" w:cs="Calibri"/>
                <w:sz w:val="13"/>
                <w:szCs w:val="13"/>
              </w:rPr>
              <w:t xml:space="preserve"> </w:t>
            </w:r>
            <w:r w:rsidR="00ED47CE" w:rsidRPr="00E16670">
              <w:rPr>
                <w:rFonts w:ascii="Calibri" w:hAnsi="Calibri" w:cs="Calibri"/>
                <w:sz w:val="13"/>
                <w:szCs w:val="13"/>
              </w:rPr>
              <w:t>a</w:t>
            </w:r>
            <w:r w:rsidR="006F27CD" w:rsidRPr="00E16670">
              <w:rPr>
                <w:rFonts w:ascii="Calibri" w:hAnsi="Calibri" w:cs="Calibri"/>
                <w:sz w:val="13"/>
                <w:szCs w:val="13"/>
              </w:rPr>
              <w:t>re used</w:t>
            </w:r>
          </w:p>
          <w:p w14:paraId="41DDF311" w14:textId="7898B4F5" w:rsidR="00E848BD" w:rsidRPr="00E16670" w:rsidRDefault="00E848BD" w:rsidP="009C7C0E">
            <w:pPr>
              <w:pStyle w:val="Footer"/>
              <w:ind w:right="1388"/>
              <w:rPr>
                <w:rFonts w:ascii="Calibri" w:hAnsi="Calibri" w:cs="Calibri"/>
                <w:sz w:val="13"/>
                <w:szCs w:val="13"/>
              </w:rPr>
            </w:pPr>
            <w:r w:rsidRPr="00E16670">
              <w:rPr>
                <w:rFonts w:ascii="Calibri" w:hAnsi="Calibri" w:cs="Calibri"/>
                <w:sz w:val="13"/>
                <w:szCs w:val="13"/>
              </w:rPr>
              <w:t xml:space="preserve">See </w:t>
            </w:r>
            <w:hyperlink r:id="rId2" w:history="1">
              <w:r w:rsidR="00ED47CE" w:rsidRPr="00E16670">
                <w:rPr>
                  <w:rStyle w:val="Hyperlink"/>
                  <w:rFonts w:ascii="Calibri" w:hAnsi="Calibri" w:cs="Calibri"/>
                  <w:sz w:val="13"/>
                  <w:szCs w:val="13"/>
                </w:rPr>
                <w:t>https://www.nswtag.org.au/off-label-use-of-medicines/</w:t>
              </w:r>
            </w:hyperlink>
            <w:r w:rsidR="00ED47CE" w:rsidRPr="00E16670">
              <w:rPr>
                <w:rFonts w:ascii="Calibri" w:hAnsi="Calibri" w:cs="Calibri"/>
                <w:sz w:val="13"/>
                <w:szCs w:val="13"/>
              </w:rPr>
              <w:t xml:space="preserve"> </w:t>
            </w:r>
            <w:r w:rsidRPr="00E16670">
              <w:rPr>
                <w:rFonts w:ascii="Calibri" w:hAnsi="Calibri" w:cs="Calibri"/>
                <w:sz w:val="13"/>
                <w:szCs w:val="13"/>
              </w:rPr>
              <w:t>for further details.</w:t>
            </w:r>
          </w:p>
          <w:p w14:paraId="010DEAFD" w14:textId="73196240" w:rsidR="0078566D" w:rsidRDefault="00E848BD" w:rsidP="00E16670">
            <w:pPr>
              <w:tabs>
                <w:tab w:val="left" w:pos="5760"/>
                <w:tab w:val="right" w:pos="10466"/>
              </w:tabs>
              <w:spacing w:after="0"/>
              <w:jc w:val="both"/>
              <w:rPr>
                <w:rFonts w:ascii="Calibri" w:hAnsi="Calibri" w:cs="Calibri"/>
                <w:b/>
                <w:sz w:val="13"/>
                <w:szCs w:val="13"/>
              </w:rPr>
            </w:pPr>
            <w:r w:rsidRPr="00E16670">
              <w:rPr>
                <w:rFonts w:ascii="Calibri" w:hAnsi="Calibri" w:cs="Calibri"/>
                <w:b/>
                <w:sz w:val="13"/>
                <w:szCs w:val="13"/>
              </w:rPr>
              <w:t xml:space="preserve">Page </w:t>
            </w:r>
            <w:r w:rsidRPr="00E16670">
              <w:rPr>
                <w:rFonts w:ascii="Calibri" w:hAnsi="Calibri" w:cs="Calibri"/>
                <w:b/>
                <w:sz w:val="13"/>
                <w:szCs w:val="13"/>
              </w:rPr>
              <w:fldChar w:fldCharType="begin"/>
            </w:r>
            <w:r w:rsidRPr="00E16670">
              <w:rPr>
                <w:rFonts w:ascii="Calibri" w:hAnsi="Calibri" w:cs="Calibri"/>
                <w:b/>
                <w:sz w:val="13"/>
                <w:szCs w:val="13"/>
              </w:rPr>
              <w:instrText xml:space="preserve"> PAGE </w:instrText>
            </w:r>
            <w:r w:rsidRPr="00E16670">
              <w:rPr>
                <w:rFonts w:ascii="Calibri" w:hAnsi="Calibri" w:cs="Calibri"/>
                <w:b/>
                <w:sz w:val="13"/>
                <w:szCs w:val="13"/>
              </w:rPr>
              <w:fldChar w:fldCharType="separate"/>
            </w:r>
            <w:r w:rsidR="0078566D">
              <w:rPr>
                <w:rFonts w:ascii="Calibri" w:hAnsi="Calibri" w:cs="Calibri"/>
                <w:b/>
                <w:noProof/>
                <w:sz w:val="13"/>
                <w:szCs w:val="13"/>
              </w:rPr>
              <w:t>1</w:t>
            </w:r>
            <w:r w:rsidRPr="00E16670">
              <w:rPr>
                <w:rFonts w:ascii="Calibri" w:hAnsi="Calibri" w:cs="Calibri"/>
                <w:b/>
                <w:sz w:val="13"/>
                <w:szCs w:val="13"/>
              </w:rPr>
              <w:fldChar w:fldCharType="end"/>
            </w:r>
            <w:r w:rsidRPr="00E16670">
              <w:rPr>
                <w:rFonts w:ascii="Calibri" w:hAnsi="Calibri" w:cs="Calibri"/>
                <w:b/>
                <w:sz w:val="13"/>
                <w:szCs w:val="13"/>
              </w:rPr>
              <w:t xml:space="preserve"> of </w:t>
            </w:r>
            <w:r w:rsidRPr="00E16670">
              <w:rPr>
                <w:rFonts w:ascii="Calibri" w:hAnsi="Calibri" w:cs="Calibri"/>
                <w:b/>
                <w:sz w:val="13"/>
                <w:szCs w:val="13"/>
              </w:rPr>
              <w:fldChar w:fldCharType="begin"/>
            </w:r>
            <w:r w:rsidRPr="00E16670">
              <w:rPr>
                <w:rFonts w:ascii="Calibri" w:hAnsi="Calibri" w:cs="Calibri"/>
                <w:b/>
                <w:sz w:val="13"/>
                <w:szCs w:val="13"/>
              </w:rPr>
              <w:instrText xml:space="preserve"> NUMPAGES  </w:instrText>
            </w:r>
            <w:r w:rsidRPr="00E16670">
              <w:rPr>
                <w:rFonts w:ascii="Calibri" w:hAnsi="Calibri" w:cs="Calibri"/>
                <w:b/>
                <w:sz w:val="13"/>
                <w:szCs w:val="13"/>
              </w:rPr>
              <w:fldChar w:fldCharType="separate"/>
            </w:r>
            <w:r w:rsidR="0078566D">
              <w:rPr>
                <w:rFonts w:ascii="Calibri" w:hAnsi="Calibri" w:cs="Calibri"/>
                <w:b/>
                <w:noProof/>
                <w:sz w:val="13"/>
                <w:szCs w:val="13"/>
              </w:rPr>
              <w:t>3</w:t>
            </w:r>
            <w:r w:rsidRPr="00E16670">
              <w:rPr>
                <w:rFonts w:ascii="Calibri" w:hAnsi="Calibri" w:cs="Calibri"/>
                <w:b/>
                <w:sz w:val="13"/>
                <w:szCs w:val="13"/>
              </w:rPr>
              <w:fldChar w:fldCharType="end"/>
            </w:r>
            <w:r w:rsidRPr="00E16670">
              <w:rPr>
                <w:rFonts w:ascii="Calibri" w:hAnsi="Calibri" w:cs="Calibri"/>
                <w:b/>
                <w:sz w:val="13"/>
                <w:szCs w:val="13"/>
              </w:rPr>
              <w:t xml:space="preserve"> | </w:t>
            </w:r>
            <w:r w:rsidR="00522F51" w:rsidRPr="00E16670">
              <w:rPr>
                <w:rFonts w:ascii="Calibri" w:hAnsi="Calibri" w:cs="Calibri"/>
                <w:b/>
                <w:sz w:val="13"/>
                <w:szCs w:val="13"/>
              </w:rPr>
              <w:t xml:space="preserve">Checklist for </w:t>
            </w:r>
            <w:r w:rsidR="00566EC7" w:rsidRPr="00E16670">
              <w:rPr>
                <w:rFonts w:ascii="Calibri" w:hAnsi="Calibri" w:cs="Calibri"/>
                <w:b/>
                <w:sz w:val="13"/>
                <w:szCs w:val="13"/>
              </w:rPr>
              <w:t xml:space="preserve">Written </w:t>
            </w:r>
            <w:r w:rsidR="00522F51" w:rsidRPr="00E16670">
              <w:rPr>
                <w:rFonts w:ascii="Calibri" w:hAnsi="Calibri" w:cs="Calibri"/>
                <w:b/>
                <w:sz w:val="13"/>
                <w:szCs w:val="13"/>
              </w:rPr>
              <w:t>Consent:</w:t>
            </w:r>
            <w:r w:rsidR="006F27CD" w:rsidRPr="00E16670">
              <w:rPr>
                <w:rFonts w:ascii="Calibri" w:hAnsi="Calibri" w:cs="Calibri"/>
                <w:b/>
                <w:sz w:val="13"/>
                <w:szCs w:val="13"/>
              </w:rPr>
              <w:t xml:space="preserve"> Unregistered Use of Medicine</w:t>
            </w:r>
            <w:r w:rsidR="00ED47CE" w:rsidRPr="00E16670">
              <w:rPr>
                <w:rFonts w:ascii="Calibri" w:hAnsi="Calibri" w:cs="Calibri"/>
                <w:b/>
                <w:sz w:val="13"/>
                <w:szCs w:val="13"/>
              </w:rPr>
              <w:t xml:space="preserve">| </w:t>
            </w:r>
            <w:r w:rsidR="00C21790">
              <w:rPr>
                <w:rFonts w:ascii="Calibri" w:hAnsi="Calibri" w:cs="Calibri"/>
                <w:b/>
                <w:sz w:val="13"/>
                <w:szCs w:val="13"/>
              </w:rPr>
              <w:t>12</w:t>
            </w:r>
            <w:r w:rsidR="00452846">
              <w:rPr>
                <w:rFonts w:ascii="Calibri" w:hAnsi="Calibri" w:cs="Calibri"/>
                <w:b/>
                <w:sz w:val="13"/>
                <w:szCs w:val="13"/>
              </w:rPr>
              <w:t xml:space="preserve"> August</w:t>
            </w:r>
            <w:r w:rsidR="00ED47CE" w:rsidRPr="00E16670">
              <w:rPr>
                <w:rFonts w:ascii="Calibri" w:hAnsi="Calibri" w:cs="Calibri"/>
                <w:b/>
                <w:sz w:val="13"/>
                <w:szCs w:val="13"/>
              </w:rPr>
              <w:t xml:space="preserve"> 2021 | Version 1</w:t>
            </w:r>
          </w:p>
          <w:p w14:paraId="38703908" w14:textId="38283B24" w:rsidR="00E848BD" w:rsidRPr="00E16670" w:rsidRDefault="00E16670" w:rsidP="00E16670">
            <w:pPr>
              <w:tabs>
                <w:tab w:val="left" w:pos="5760"/>
                <w:tab w:val="right" w:pos="10466"/>
              </w:tabs>
              <w:spacing w:after="0"/>
              <w:jc w:val="both"/>
              <w:rPr>
                <w:rFonts w:ascii="Calibri" w:eastAsia="Cambria" w:hAnsi="Calibri" w:cs="Calibri"/>
                <w:b/>
                <w:sz w:val="13"/>
                <w:szCs w:val="13"/>
                <w:lang w:bidi="en-AU"/>
              </w:rPr>
            </w:pPr>
            <w:r w:rsidRPr="00E16670">
              <w:rPr>
                <w:rFonts w:ascii="Calibri" w:eastAsia="Cambria" w:hAnsi="Calibri" w:cs="Calibri"/>
                <w:b/>
                <w:sz w:val="13"/>
                <w:szCs w:val="13"/>
                <w:lang w:bidi="en-AU"/>
              </w:rPr>
              <w:t xml:space="preserve">© 2021 NSW Therapeutic Advisory Group </w:t>
            </w:r>
            <w:proofErr w:type="spellStart"/>
            <w:r w:rsidRPr="00E16670">
              <w:rPr>
                <w:rFonts w:ascii="Calibri" w:eastAsia="Cambria" w:hAnsi="Calibri" w:cs="Calibri"/>
                <w:b/>
                <w:sz w:val="13"/>
                <w:szCs w:val="13"/>
                <w:lang w:bidi="en-AU"/>
              </w:rPr>
              <w:t>Inc</w:t>
            </w:r>
            <w:proofErr w:type="spellEnd"/>
            <w:r w:rsidR="0078566D">
              <w:rPr>
                <w:rFonts w:ascii="Calibri" w:eastAsia="Cambria" w:hAnsi="Calibri" w:cs="Calibri"/>
                <w:b/>
                <w:sz w:val="13"/>
                <w:szCs w:val="13"/>
                <w:lang w:bidi="en-AU"/>
              </w:rPr>
              <w:t xml:space="preserve"> and State of NSW (NSW Health)</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sz w:val="13"/>
        <w:szCs w:val="13"/>
      </w:rPr>
      <w:id w:val="1614476172"/>
      <w:docPartObj>
        <w:docPartGallery w:val="Page Numbers (Bottom of Page)"/>
        <w:docPartUnique/>
      </w:docPartObj>
    </w:sdtPr>
    <w:sdtEndPr/>
    <w:sdtContent>
      <w:sdt>
        <w:sdtPr>
          <w:rPr>
            <w:rFonts w:ascii="Calibri" w:hAnsi="Calibri" w:cs="Calibri"/>
            <w:b/>
            <w:sz w:val="13"/>
            <w:szCs w:val="13"/>
          </w:rPr>
          <w:id w:val="-1482683363"/>
          <w:docPartObj>
            <w:docPartGallery w:val="Page Numbers (Top of Page)"/>
            <w:docPartUnique/>
          </w:docPartObj>
        </w:sdtPr>
        <w:sdtEndPr/>
        <w:sdtContent>
          <w:p w14:paraId="78CC8A65" w14:textId="77777777" w:rsidR="00CD14D8" w:rsidRPr="008E5D91" w:rsidRDefault="00CD14D8" w:rsidP="00CD14D8">
            <w:pPr>
              <w:pStyle w:val="Footer"/>
              <w:ind w:left="426" w:right="1388"/>
              <w:rPr>
                <w:rFonts w:ascii="Calibri" w:hAnsi="Calibri" w:cs="Calibri"/>
                <w:sz w:val="13"/>
                <w:szCs w:val="13"/>
              </w:rPr>
            </w:pPr>
            <w:r w:rsidRPr="008E5D91">
              <w:rPr>
                <w:rFonts w:ascii="Calibri" w:hAnsi="Calibri" w:cs="Calibri"/>
                <w:noProof/>
                <w:sz w:val="13"/>
                <w:szCs w:val="13"/>
                <w:lang w:eastAsia="en-AU"/>
              </w:rPr>
              <w:drawing>
                <wp:anchor distT="0" distB="0" distL="114300" distR="114300" simplePos="0" relativeHeight="251661312" behindDoc="0" locked="0" layoutInCell="1" allowOverlap="1" wp14:anchorId="1303B3C6" wp14:editId="5AFE863D">
                  <wp:simplePos x="0" y="0"/>
                  <wp:positionH relativeFrom="column">
                    <wp:posOffset>5321138</wp:posOffset>
                  </wp:positionH>
                  <wp:positionV relativeFrom="paragraph">
                    <wp:posOffset>-102235</wp:posOffset>
                  </wp:positionV>
                  <wp:extent cx="1314450" cy="630994"/>
                  <wp:effectExtent l="0" t="0" r="0" b="0"/>
                  <wp:wrapNone/>
                  <wp:docPr id="18" name="Picture 18" descr="G:\General Documents\Administration\Logos\New logos - 2017 current\1x - small digital\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 Documents\Administration\Logos\New logos - 2017 current\1x - small digital\Logo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30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5D91">
              <w:rPr>
                <w:rFonts w:ascii="Calibri" w:hAnsi="Calibri" w:cs="Calibri"/>
                <w:sz w:val="13"/>
                <w:szCs w:val="13"/>
              </w:rPr>
              <w:t>This checklist is provided to support clinicians and patients in consent processes if unregistered medications are used</w:t>
            </w:r>
          </w:p>
          <w:p w14:paraId="59E64E55" w14:textId="77777777" w:rsidR="00CD14D8" w:rsidRPr="008E5D91" w:rsidRDefault="00CD14D8" w:rsidP="00CD14D8">
            <w:pPr>
              <w:pStyle w:val="Footer"/>
              <w:ind w:left="426" w:right="1388"/>
              <w:rPr>
                <w:rFonts w:ascii="Calibri" w:hAnsi="Calibri" w:cs="Calibri"/>
                <w:sz w:val="13"/>
                <w:szCs w:val="13"/>
              </w:rPr>
            </w:pPr>
            <w:r w:rsidRPr="008E5D91">
              <w:rPr>
                <w:rFonts w:ascii="Calibri" w:hAnsi="Calibri" w:cs="Calibri"/>
                <w:sz w:val="13"/>
                <w:szCs w:val="13"/>
              </w:rPr>
              <w:t xml:space="preserve">See </w:t>
            </w:r>
            <w:hyperlink r:id="rId2" w:history="1">
              <w:r w:rsidRPr="008E5D91">
                <w:rPr>
                  <w:rStyle w:val="Hyperlink"/>
                  <w:rFonts w:ascii="Calibri" w:hAnsi="Calibri" w:cs="Calibri"/>
                  <w:sz w:val="13"/>
                  <w:szCs w:val="13"/>
                </w:rPr>
                <w:t>https://www.nswtag.org.au/off-label-use-of-medicines/</w:t>
              </w:r>
            </w:hyperlink>
            <w:r w:rsidRPr="008E5D91">
              <w:rPr>
                <w:rFonts w:ascii="Calibri" w:hAnsi="Calibri" w:cs="Calibri"/>
                <w:sz w:val="13"/>
                <w:szCs w:val="13"/>
              </w:rPr>
              <w:t xml:space="preserve"> for further details.</w:t>
            </w:r>
          </w:p>
          <w:p w14:paraId="4A5743CF" w14:textId="6A205A6E" w:rsidR="0078566D" w:rsidRDefault="00CD14D8" w:rsidP="00CD14D8">
            <w:pPr>
              <w:pStyle w:val="Footer"/>
              <w:ind w:left="426"/>
              <w:rPr>
                <w:rFonts w:ascii="Calibri" w:hAnsi="Calibri" w:cs="Calibri"/>
                <w:b/>
                <w:sz w:val="13"/>
                <w:szCs w:val="13"/>
              </w:rPr>
            </w:pPr>
            <w:r w:rsidRPr="008E5D91">
              <w:rPr>
                <w:rFonts w:ascii="Calibri" w:hAnsi="Calibri" w:cs="Calibri"/>
                <w:b/>
                <w:sz w:val="13"/>
                <w:szCs w:val="13"/>
              </w:rPr>
              <w:t xml:space="preserve">Page </w:t>
            </w:r>
            <w:r w:rsidRPr="008E5D91">
              <w:rPr>
                <w:rFonts w:ascii="Calibri" w:hAnsi="Calibri" w:cs="Calibri"/>
                <w:b/>
                <w:bCs/>
                <w:sz w:val="13"/>
                <w:szCs w:val="13"/>
              </w:rPr>
              <w:fldChar w:fldCharType="begin"/>
            </w:r>
            <w:r w:rsidRPr="008E5D91">
              <w:rPr>
                <w:rFonts w:ascii="Calibri" w:hAnsi="Calibri" w:cs="Calibri"/>
                <w:b/>
                <w:bCs/>
                <w:sz w:val="13"/>
                <w:szCs w:val="13"/>
              </w:rPr>
              <w:instrText xml:space="preserve"> PAGE </w:instrText>
            </w:r>
            <w:r w:rsidRPr="008E5D91">
              <w:rPr>
                <w:rFonts w:ascii="Calibri" w:hAnsi="Calibri" w:cs="Calibri"/>
                <w:b/>
                <w:bCs/>
                <w:sz w:val="13"/>
                <w:szCs w:val="13"/>
              </w:rPr>
              <w:fldChar w:fldCharType="separate"/>
            </w:r>
            <w:r w:rsidR="0078566D">
              <w:rPr>
                <w:rFonts w:ascii="Calibri" w:hAnsi="Calibri" w:cs="Calibri"/>
                <w:b/>
                <w:bCs/>
                <w:noProof/>
                <w:sz w:val="13"/>
                <w:szCs w:val="13"/>
              </w:rPr>
              <w:t>3</w:t>
            </w:r>
            <w:r w:rsidRPr="008E5D91">
              <w:rPr>
                <w:rFonts w:ascii="Calibri" w:hAnsi="Calibri" w:cs="Calibri"/>
                <w:b/>
                <w:bCs/>
                <w:sz w:val="13"/>
                <w:szCs w:val="13"/>
              </w:rPr>
              <w:fldChar w:fldCharType="end"/>
            </w:r>
            <w:r w:rsidRPr="008E5D91">
              <w:rPr>
                <w:rFonts w:ascii="Calibri" w:hAnsi="Calibri" w:cs="Calibri"/>
                <w:b/>
                <w:sz w:val="13"/>
                <w:szCs w:val="13"/>
              </w:rPr>
              <w:t xml:space="preserve"> of </w:t>
            </w:r>
            <w:r w:rsidRPr="008E5D91">
              <w:rPr>
                <w:rFonts w:ascii="Calibri" w:hAnsi="Calibri" w:cs="Calibri"/>
                <w:b/>
                <w:bCs/>
                <w:sz w:val="13"/>
                <w:szCs w:val="13"/>
              </w:rPr>
              <w:fldChar w:fldCharType="begin"/>
            </w:r>
            <w:r w:rsidRPr="008E5D91">
              <w:rPr>
                <w:rFonts w:ascii="Calibri" w:hAnsi="Calibri" w:cs="Calibri"/>
                <w:b/>
                <w:bCs/>
                <w:sz w:val="13"/>
                <w:szCs w:val="13"/>
              </w:rPr>
              <w:instrText xml:space="preserve"> NUMPAGES  </w:instrText>
            </w:r>
            <w:r w:rsidRPr="008E5D91">
              <w:rPr>
                <w:rFonts w:ascii="Calibri" w:hAnsi="Calibri" w:cs="Calibri"/>
                <w:b/>
                <w:bCs/>
                <w:sz w:val="13"/>
                <w:szCs w:val="13"/>
              </w:rPr>
              <w:fldChar w:fldCharType="separate"/>
            </w:r>
            <w:r w:rsidR="0078566D">
              <w:rPr>
                <w:rFonts w:ascii="Calibri" w:hAnsi="Calibri" w:cs="Calibri"/>
                <w:b/>
                <w:bCs/>
                <w:noProof/>
                <w:sz w:val="13"/>
                <w:szCs w:val="13"/>
              </w:rPr>
              <w:t>3</w:t>
            </w:r>
            <w:r w:rsidRPr="008E5D91">
              <w:rPr>
                <w:rFonts w:ascii="Calibri" w:hAnsi="Calibri" w:cs="Calibri"/>
                <w:b/>
                <w:bCs/>
                <w:sz w:val="13"/>
                <w:szCs w:val="13"/>
              </w:rPr>
              <w:fldChar w:fldCharType="end"/>
            </w:r>
            <w:r w:rsidRPr="008E5D91">
              <w:rPr>
                <w:rFonts w:ascii="Calibri" w:hAnsi="Calibri" w:cs="Calibri"/>
                <w:b/>
                <w:bCs/>
                <w:sz w:val="13"/>
                <w:szCs w:val="13"/>
              </w:rPr>
              <w:t xml:space="preserve"> | Checklist for Written Consent: Unregistered Use of Medicine</w:t>
            </w:r>
            <w:r w:rsidR="00C21790">
              <w:rPr>
                <w:rFonts w:ascii="Calibri" w:hAnsi="Calibri" w:cs="Calibri"/>
                <w:b/>
                <w:bCs/>
                <w:sz w:val="13"/>
                <w:szCs w:val="13"/>
              </w:rPr>
              <w:t xml:space="preserve"> </w:t>
            </w:r>
            <w:r w:rsidRPr="008E5D91">
              <w:rPr>
                <w:rFonts w:ascii="Calibri" w:hAnsi="Calibri" w:cs="Calibri"/>
                <w:b/>
                <w:sz w:val="13"/>
                <w:szCs w:val="13"/>
              </w:rPr>
              <w:t>|</w:t>
            </w:r>
            <w:r w:rsidR="008E5D91" w:rsidRPr="008E5D91">
              <w:rPr>
                <w:rFonts w:ascii="Calibri" w:hAnsi="Calibri" w:cs="Calibri"/>
                <w:b/>
                <w:sz w:val="13"/>
                <w:szCs w:val="13"/>
              </w:rPr>
              <w:t xml:space="preserve"> </w:t>
            </w:r>
            <w:r w:rsidR="00F4572D">
              <w:rPr>
                <w:rFonts w:ascii="Calibri" w:hAnsi="Calibri" w:cs="Calibri"/>
                <w:b/>
                <w:sz w:val="13"/>
                <w:szCs w:val="13"/>
              </w:rPr>
              <w:t>12</w:t>
            </w:r>
            <w:r w:rsidR="008E5D91" w:rsidRPr="008E5D91">
              <w:rPr>
                <w:rFonts w:ascii="Calibri" w:hAnsi="Calibri" w:cs="Calibri"/>
                <w:b/>
                <w:sz w:val="13"/>
                <w:szCs w:val="13"/>
              </w:rPr>
              <w:t xml:space="preserve"> </w:t>
            </w:r>
            <w:r w:rsidR="00F4572D">
              <w:rPr>
                <w:rFonts w:ascii="Calibri" w:hAnsi="Calibri" w:cs="Calibri"/>
                <w:b/>
                <w:sz w:val="13"/>
                <w:szCs w:val="13"/>
              </w:rPr>
              <w:t>Aug</w:t>
            </w:r>
            <w:r w:rsidR="0078566D">
              <w:rPr>
                <w:rFonts w:ascii="Calibri" w:hAnsi="Calibri" w:cs="Calibri"/>
                <w:b/>
                <w:sz w:val="13"/>
                <w:szCs w:val="13"/>
              </w:rPr>
              <w:t xml:space="preserve"> 2021 | Version 1</w:t>
            </w:r>
          </w:p>
          <w:p w14:paraId="735806A4" w14:textId="26766F2A" w:rsidR="00CD14D8" w:rsidRPr="008E5D91" w:rsidRDefault="008E5D91" w:rsidP="00CD14D8">
            <w:pPr>
              <w:pStyle w:val="Footer"/>
              <w:ind w:left="426"/>
              <w:rPr>
                <w:rFonts w:ascii="Calibri" w:hAnsi="Calibri" w:cs="Calibri"/>
                <w:b/>
                <w:sz w:val="13"/>
                <w:szCs w:val="13"/>
              </w:rPr>
            </w:pPr>
            <w:r w:rsidRPr="008E5D91">
              <w:rPr>
                <w:rFonts w:ascii="Calibri" w:eastAsia="Cambria" w:hAnsi="Calibri" w:cs="Calibri"/>
                <w:b/>
                <w:sz w:val="13"/>
                <w:szCs w:val="13"/>
                <w:lang w:bidi="en-AU"/>
              </w:rPr>
              <w:t xml:space="preserve">© 2021 NSW Therapeutic Advisory Group </w:t>
            </w:r>
            <w:proofErr w:type="spellStart"/>
            <w:r w:rsidRPr="008E5D91">
              <w:rPr>
                <w:rFonts w:ascii="Calibri" w:eastAsia="Cambria" w:hAnsi="Calibri" w:cs="Calibri"/>
                <w:b/>
                <w:sz w:val="13"/>
                <w:szCs w:val="13"/>
                <w:lang w:bidi="en-AU"/>
              </w:rPr>
              <w:t>Inc</w:t>
            </w:r>
            <w:proofErr w:type="spellEnd"/>
            <w:r w:rsidR="0078566D">
              <w:rPr>
                <w:rFonts w:ascii="Calibri" w:eastAsia="Cambria" w:hAnsi="Calibri" w:cs="Calibri"/>
                <w:b/>
                <w:sz w:val="13"/>
                <w:szCs w:val="13"/>
                <w:lang w:bidi="en-AU"/>
              </w:rPr>
              <w:t xml:space="preserve"> </w:t>
            </w:r>
            <w:r w:rsidR="0078566D">
              <w:rPr>
                <w:rFonts w:ascii="Calibri" w:eastAsia="Cambria" w:hAnsi="Calibri" w:cs="Calibri"/>
                <w:b/>
                <w:sz w:val="13"/>
                <w:szCs w:val="13"/>
                <w:lang w:bidi="en-AU"/>
              </w:rPr>
              <w:t>and State of NSW (NSW Health)</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0834" w14:textId="77777777" w:rsidR="00EB5310" w:rsidRDefault="00EB5310" w:rsidP="00E848BD">
      <w:pPr>
        <w:spacing w:after="0" w:line="240" w:lineRule="auto"/>
      </w:pPr>
      <w:r>
        <w:separator/>
      </w:r>
    </w:p>
  </w:footnote>
  <w:footnote w:type="continuationSeparator" w:id="0">
    <w:p w14:paraId="0D5CC438" w14:textId="77777777" w:rsidR="00EB5310" w:rsidRDefault="00EB5310" w:rsidP="00E8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A889" w14:textId="479CBE40" w:rsidR="00C21790" w:rsidRPr="00C21790" w:rsidRDefault="00C21790" w:rsidP="00C21790">
    <w:pPr>
      <w:pStyle w:val="Header"/>
      <w:spacing w:after="120"/>
      <w:ind w:left="426"/>
      <w:rPr>
        <w:rFonts w:ascii="Calibri" w:hAnsi="Calibri"/>
        <w:b/>
        <w:sz w:val="16"/>
      </w:rPr>
    </w:pPr>
    <w:r w:rsidRPr="00302AA0">
      <w:rPr>
        <w:rFonts w:ascii="Calibri" w:hAnsi="Calibri"/>
        <w:b/>
        <w:sz w:val="16"/>
      </w:rPr>
      <w:t>This document has been approved for use at [</w:t>
    </w:r>
    <w:sdt>
      <w:sdtPr>
        <w:rPr>
          <w:rFonts w:ascii="Calibri" w:hAnsi="Calibri"/>
          <w:b/>
          <w:sz w:val="16"/>
        </w:rPr>
        <w:id w:val="2026277986"/>
        <w:placeholder>
          <w:docPart w:val="FCD044F738E74CBF8A067553BBB381E4"/>
        </w:placeholder>
        <w:showingPlcHdr/>
      </w:sdtPr>
      <w:sdtEndPr/>
      <w:sdtContent>
        <w:r w:rsidRPr="007108DC">
          <w:rPr>
            <w:rStyle w:val="PlaceholderText"/>
          </w:rPr>
          <w:t>Click or tap here to enter text.</w:t>
        </w:r>
      </w:sdtContent>
    </w:sdt>
    <w:r w:rsidRPr="00302AA0">
      <w:rPr>
        <w:rFonts w:ascii="Calibri" w:hAnsi="Calibri"/>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D6E"/>
    <w:multiLevelType w:val="hybridMultilevel"/>
    <w:tmpl w:val="96C225EA"/>
    <w:lvl w:ilvl="0" w:tplc="97B6ABB2">
      <w:start w:val="1"/>
      <w:numFmt w:val="bullet"/>
      <w:lvlText w:val="c"/>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F085B"/>
    <w:multiLevelType w:val="hybridMultilevel"/>
    <w:tmpl w:val="D8F01B44"/>
    <w:lvl w:ilvl="0" w:tplc="97B6ABB2">
      <w:start w:val="1"/>
      <w:numFmt w:val="bullet"/>
      <w:lvlText w:val="c"/>
      <w:lvlJc w:val="left"/>
      <w:pPr>
        <w:ind w:left="720" w:hanging="360"/>
      </w:pPr>
      <w:rPr>
        <w:rFonts w:ascii="Webdings" w:hAnsi="Webdings" w:hint="default"/>
      </w:rPr>
    </w:lvl>
    <w:lvl w:ilvl="1" w:tplc="448C372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C5624"/>
    <w:multiLevelType w:val="hybridMultilevel"/>
    <w:tmpl w:val="C9B263B6"/>
    <w:lvl w:ilvl="0" w:tplc="95D6DF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1F1750"/>
    <w:multiLevelType w:val="hybridMultilevel"/>
    <w:tmpl w:val="297CF70A"/>
    <w:lvl w:ilvl="0" w:tplc="B6265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3B740F"/>
    <w:multiLevelType w:val="hybridMultilevel"/>
    <w:tmpl w:val="50F08A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2310AA6"/>
    <w:multiLevelType w:val="hybridMultilevel"/>
    <w:tmpl w:val="8D8804C0"/>
    <w:lvl w:ilvl="0" w:tplc="B6265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33"/>
    <w:rsid w:val="0005421B"/>
    <w:rsid w:val="00063A18"/>
    <w:rsid w:val="000D1004"/>
    <w:rsid w:val="00131EDB"/>
    <w:rsid w:val="001A0DFF"/>
    <w:rsid w:val="001B019E"/>
    <w:rsid w:val="001B7A3E"/>
    <w:rsid w:val="001C4A15"/>
    <w:rsid w:val="0020669E"/>
    <w:rsid w:val="00270C42"/>
    <w:rsid w:val="002943E0"/>
    <w:rsid w:val="002C4274"/>
    <w:rsid w:val="002C6489"/>
    <w:rsid w:val="00301D60"/>
    <w:rsid w:val="00303FB9"/>
    <w:rsid w:val="003761D4"/>
    <w:rsid w:val="003D0413"/>
    <w:rsid w:val="003D2629"/>
    <w:rsid w:val="003D3D3E"/>
    <w:rsid w:val="003F0186"/>
    <w:rsid w:val="00417CD3"/>
    <w:rsid w:val="00452846"/>
    <w:rsid w:val="00493165"/>
    <w:rsid w:val="004B63E4"/>
    <w:rsid w:val="004E46EC"/>
    <w:rsid w:val="00522F51"/>
    <w:rsid w:val="00541123"/>
    <w:rsid w:val="00553C05"/>
    <w:rsid w:val="00566EC7"/>
    <w:rsid w:val="00697E72"/>
    <w:rsid w:val="006F27CD"/>
    <w:rsid w:val="007478AD"/>
    <w:rsid w:val="0077244C"/>
    <w:rsid w:val="0078566D"/>
    <w:rsid w:val="007D3F6A"/>
    <w:rsid w:val="007E3E0D"/>
    <w:rsid w:val="00845F7F"/>
    <w:rsid w:val="0087446A"/>
    <w:rsid w:val="0088015D"/>
    <w:rsid w:val="008B135C"/>
    <w:rsid w:val="008C5129"/>
    <w:rsid w:val="008E1C86"/>
    <w:rsid w:val="008E5D91"/>
    <w:rsid w:val="009476DE"/>
    <w:rsid w:val="0095306A"/>
    <w:rsid w:val="00957F9F"/>
    <w:rsid w:val="00991A3B"/>
    <w:rsid w:val="009C7C0E"/>
    <w:rsid w:val="009D1FEB"/>
    <w:rsid w:val="009D21E7"/>
    <w:rsid w:val="009D6145"/>
    <w:rsid w:val="00A12163"/>
    <w:rsid w:val="00A332E9"/>
    <w:rsid w:val="00A536BB"/>
    <w:rsid w:val="00A70D97"/>
    <w:rsid w:val="00A717A8"/>
    <w:rsid w:val="00A9640C"/>
    <w:rsid w:val="00AF744D"/>
    <w:rsid w:val="00B34A59"/>
    <w:rsid w:val="00C21790"/>
    <w:rsid w:val="00C56F76"/>
    <w:rsid w:val="00C97756"/>
    <w:rsid w:val="00CD14D8"/>
    <w:rsid w:val="00CE0168"/>
    <w:rsid w:val="00E1156B"/>
    <w:rsid w:val="00E16670"/>
    <w:rsid w:val="00E6355E"/>
    <w:rsid w:val="00E83983"/>
    <w:rsid w:val="00E848BD"/>
    <w:rsid w:val="00E85533"/>
    <w:rsid w:val="00EB5310"/>
    <w:rsid w:val="00ED47CE"/>
    <w:rsid w:val="00EF22DD"/>
    <w:rsid w:val="00F17C35"/>
    <w:rsid w:val="00F4572D"/>
    <w:rsid w:val="00F51C2D"/>
    <w:rsid w:val="00F66D2A"/>
    <w:rsid w:val="00FF1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0DFAE"/>
  <w15:chartTrackingRefBased/>
  <w15:docId w15:val="{010E5A2B-A43D-4A2F-9078-ECD6887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33"/>
    <w:pPr>
      <w:ind w:left="720"/>
      <w:contextualSpacing/>
    </w:pPr>
  </w:style>
  <w:style w:type="character" w:styleId="Hyperlink">
    <w:name w:val="Hyperlink"/>
    <w:basedOn w:val="DefaultParagraphFont"/>
    <w:uiPriority w:val="99"/>
    <w:unhideWhenUsed/>
    <w:rsid w:val="003D0413"/>
    <w:rPr>
      <w:color w:val="0563C1" w:themeColor="hyperlink"/>
      <w:u w:val="single"/>
    </w:rPr>
  </w:style>
  <w:style w:type="character" w:styleId="CommentReference">
    <w:name w:val="annotation reference"/>
    <w:basedOn w:val="DefaultParagraphFont"/>
    <w:uiPriority w:val="99"/>
    <w:semiHidden/>
    <w:unhideWhenUsed/>
    <w:rsid w:val="0077244C"/>
    <w:rPr>
      <w:sz w:val="16"/>
      <w:szCs w:val="16"/>
    </w:rPr>
  </w:style>
  <w:style w:type="paragraph" w:styleId="CommentText">
    <w:name w:val="annotation text"/>
    <w:basedOn w:val="Normal"/>
    <w:link w:val="CommentTextChar"/>
    <w:uiPriority w:val="99"/>
    <w:semiHidden/>
    <w:unhideWhenUsed/>
    <w:rsid w:val="0077244C"/>
    <w:pPr>
      <w:spacing w:line="240" w:lineRule="auto"/>
    </w:pPr>
    <w:rPr>
      <w:sz w:val="20"/>
      <w:szCs w:val="20"/>
    </w:rPr>
  </w:style>
  <w:style w:type="character" w:customStyle="1" w:styleId="CommentTextChar">
    <w:name w:val="Comment Text Char"/>
    <w:basedOn w:val="DefaultParagraphFont"/>
    <w:link w:val="CommentText"/>
    <w:uiPriority w:val="99"/>
    <w:semiHidden/>
    <w:rsid w:val="0077244C"/>
    <w:rPr>
      <w:sz w:val="20"/>
      <w:szCs w:val="20"/>
    </w:rPr>
  </w:style>
  <w:style w:type="paragraph" w:styleId="CommentSubject">
    <w:name w:val="annotation subject"/>
    <w:basedOn w:val="CommentText"/>
    <w:next w:val="CommentText"/>
    <w:link w:val="CommentSubjectChar"/>
    <w:uiPriority w:val="99"/>
    <w:semiHidden/>
    <w:unhideWhenUsed/>
    <w:rsid w:val="0077244C"/>
    <w:rPr>
      <w:b/>
      <w:bCs/>
    </w:rPr>
  </w:style>
  <w:style w:type="character" w:customStyle="1" w:styleId="CommentSubjectChar">
    <w:name w:val="Comment Subject Char"/>
    <w:basedOn w:val="CommentTextChar"/>
    <w:link w:val="CommentSubject"/>
    <w:uiPriority w:val="99"/>
    <w:semiHidden/>
    <w:rsid w:val="0077244C"/>
    <w:rPr>
      <w:b/>
      <w:bCs/>
      <w:sz w:val="20"/>
      <w:szCs w:val="20"/>
    </w:rPr>
  </w:style>
  <w:style w:type="paragraph" w:styleId="BalloonText">
    <w:name w:val="Balloon Text"/>
    <w:basedOn w:val="Normal"/>
    <w:link w:val="BalloonTextChar"/>
    <w:uiPriority w:val="99"/>
    <w:semiHidden/>
    <w:unhideWhenUsed/>
    <w:rsid w:val="0077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44C"/>
    <w:rPr>
      <w:rFonts w:ascii="Segoe UI" w:hAnsi="Segoe UI" w:cs="Segoe UI"/>
      <w:sz w:val="18"/>
      <w:szCs w:val="18"/>
    </w:rPr>
  </w:style>
  <w:style w:type="character" w:styleId="FollowedHyperlink">
    <w:name w:val="FollowedHyperlink"/>
    <w:basedOn w:val="DefaultParagraphFont"/>
    <w:uiPriority w:val="99"/>
    <w:semiHidden/>
    <w:unhideWhenUsed/>
    <w:rsid w:val="00845F7F"/>
    <w:rPr>
      <w:color w:val="954F72" w:themeColor="followedHyperlink"/>
      <w:u w:val="single"/>
    </w:rPr>
  </w:style>
  <w:style w:type="paragraph" w:styleId="Header">
    <w:name w:val="header"/>
    <w:basedOn w:val="Normal"/>
    <w:link w:val="HeaderChar"/>
    <w:uiPriority w:val="99"/>
    <w:unhideWhenUsed/>
    <w:rsid w:val="00E8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BD"/>
  </w:style>
  <w:style w:type="paragraph" w:styleId="Footer">
    <w:name w:val="footer"/>
    <w:basedOn w:val="Normal"/>
    <w:link w:val="FooterChar"/>
    <w:uiPriority w:val="99"/>
    <w:unhideWhenUsed/>
    <w:rsid w:val="00E8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BD"/>
  </w:style>
  <w:style w:type="character" w:customStyle="1" w:styleId="Hyperlink1">
    <w:name w:val="Hyperlink1"/>
    <w:basedOn w:val="DefaultParagraphFont"/>
    <w:uiPriority w:val="99"/>
    <w:unhideWhenUsed/>
    <w:rsid w:val="00E848BD"/>
    <w:rPr>
      <w:color w:val="6EAC1C"/>
      <w:u w:val="single"/>
    </w:rPr>
  </w:style>
  <w:style w:type="character" w:customStyle="1" w:styleId="Heading1Char">
    <w:name w:val="Heading 1 Char"/>
    <w:basedOn w:val="DefaultParagraphFont"/>
    <w:link w:val="Heading1"/>
    <w:uiPriority w:val="9"/>
    <w:rsid w:val="00947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6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ag.org.au/wp-content/uploads/2012/08/OKA9963-CATAG-Rethinking-Medicines-Decision-Making-final1.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health.nsw.gov.au/policies/manuals/Pages/consent-manual.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ga.gov.au/form/authorised-prescrib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ga.gov.au/form/special-access-sche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nswtag.org.au/off-label-use-of-medicines/"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www.nswtag.org.au/off-label-use-of-medicin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D044F738E74CBF8A067553BBB381E4"/>
        <w:category>
          <w:name w:val="General"/>
          <w:gallery w:val="placeholder"/>
        </w:category>
        <w:types>
          <w:type w:val="bbPlcHdr"/>
        </w:types>
        <w:behaviors>
          <w:behavior w:val="content"/>
        </w:behaviors>
        <w:guid w:val="{F86E454C-DBF6-411F-A39C-802D924A9468}"/>
      </w:docPartPr>
      <w:docPartBody>
        <w:p w:rsidR="003436F3" w:rsidRDefault="00EE6EEA" w:rsidP="00EE6EEA">
          <w:pPr>
            <w:pStyle w:val="FCD044F738E74CBF8A067553BBB381E4"/>
          </w:pPr>
          <w:r w:rsidRPr="007108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F7"/>
    <w:rsid w:val="003320F6"/>
    <w:rsid w:val="003436F3"/>
    <w:rsid w:val="004115F7"/>
    <w:rsid w:val="004516A3"/>
    <w:rsid w:val="005D60F1"/>
    <w:rsid w:val="00EE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EEA"/>
    <w:rPr>
      <w:color w:val="808080"/>
    </w:rPr>
  </w:style>
  <w:style w:type="paragraph" w:customStyle="1" w:styleId="FCD044F738E74CBF8A067553BBB381E4">
    <w:name w:val="FCD044F738E74CBF8A067553BBB381E4"/>
    <w:rsid w:val="00EE6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655EA2B74BC4DBBDF48B09CBA86C6" ma:contentTypeVersion="13" ma:contentTypeDescription="Create a new document." ma:contentTypeScope="" ma:versionID="2384de760b480ecf44d3d6076cb99ce2">
  <xsd:schema xmlns:xsd="http://www.w3.org/2001/XMLSchema" xmlns:xs="http://www.w3.org/2001/XMLSchema" xmlns:p="http://schemas.microsoft.com/office/2006/metadata/properties" xmlns:ns2="88d8a99d-4dfc-43b6-8e44-a52423c86208" xmlns:ns3="bf240d5d-bcb2-4050-a458-7d8fd7adad99" targetNamespace="http://schemas.microsoft.com/office/2006/metadata/properties" ma:root="true" ma:fieldsID="ebfad60ffe5bd2d11d42a33c22625bc9" ns2:_="" ns3:_="">
    <xsd:import namespace="88d8a99d-4dfc-43b6-8e44-a52423c86208"/>
    <xsd:import namespace="bf240d5d-bcb2-4050-a458-7d8fd7ad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8a99d-4dfc-43b6-8e44-a52423c86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0d5d-bcb2-4050-a458-7d8fd7ad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9002-B44C-4BAD-9A03-868257F8363E}">
  <ds:schemaRefs>
    <ds:schemaRef ds:uri="http://schemas.microsoft.com/sharepoint/v3/contenttype/forms"/>
  </ds:schemaRefs>
</ds:datastoreItem>
</file>

<file path=customXml/itemProps2.xml><?xml version="1.0" encoding="utf-8"?>
<ds:datastoreItem xmlns:ds="http://schemas.openxmlformats.org/officeDocument/2006/customXml" ds:itemID="{6D7BD16C-7D88-45F5-8788-E0A06B889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92F71-0CA7-4ECE-9232-15EFC3ECB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a99d-4dfc-43b6-8e44-a52423c86208"/>
    <ds:schemaRef ds:uri="bf240d5d-bcb2-4050-a458-7d8fd7ad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F1064-0A7B-40F6-9C4A-5C0B3065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(Sasha) Bennett</dc:creator>
  <cp:keywords/>
  <dc:description/>
  <cp:lastModifiedBy>Sarah Dinh</cp:lastModifiedBy>
  <cp:revision>10</cp:revision>
  <cp:lastPrinted>2021-08-12T04:29:00Z</cp:lastPrinted>
  <dcterms:created xsi:type="dcterms:W3CDTF">2021-08-12T04:29:00Z</dcterms:created>
  <dcterms:modified xsi:type="dcterms:W3CDTF">2021-11-23T23:50:00Z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0x010100D27655EA2B74BC4DBBDF48B09CBA86C6</vt:lpwstr>
  </property>
</Properties>
</file>