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7C2" w:rsidRPr="00D603CB" w:rsidRDefault="00D603CB" w:rsidP="00D603CB">
      <w:pPr>
        <w:pStyle w:val="Title"/>
        <w:rPr>
          <w:b/>
          <w:sz w:val="36"/>
        </w:rPr>
      </w:pPr>
      <w:r w:rsidRPr="00D603CB">
        <w:rPr>
          <w:b/>
          <w:sz w:val="36"/>
        </w:rPr>
        <w:t xml:space="preserve">Similar packaging </w:t>
      </w:r>
      <w:proofErr w:type="spellStart"/>
      <w:r w:rsidR="00675FF6" w:rsidRPr="00D603CB">
        <w:rPr>
          <w:b/>
          <w:sz w:val="36"/>
        </w:rPr>
        <w:t>Rexulti</w:t>
      </w:r>
      <w:proofErr w:type="spellEnd"/>
      <w:r w:rsidR="004035BE">
        <w:rPr>
          <w:b/>
          <w:sz w:val="36"/>
        </w:rPr>
        <w:t>®</w:t>
      </w:r>
      <w:r w:rsidR="00675FF6" w:rsidRPr="00D603CB">
        <w:rPr>
          <w:b/>
          <w:sz w:val="36"/>
        </w:rPr>
        <w:t xml:space="preserve"> (</w:t>
      </w:r>
      <w:proofErr w:type="spellStart"/>
      <w:r w:rsidR="00675FF6" w:rsidRPr="00D603CB">
        <w:rPr>
          <w:b/>
          <w:sz w:val="36"/>
        </w:rPr>
        <w:t>brexpiprazole</w:t>
      </w:r>
      <w:proofErr w:type="spellEnd"/>
      <w:r w:rsidR="00675FF6" w:rsidRPr="00D603CB">
        <w:rPr>
          <w:b/>
          <w:sz w:val="36"/>
        </w:rPr>
        <w:t>)</w:t>
      </w:r>
    </w:p>
    <w:p w:rsidR="00646C07" w:rsidRDefault="00646C07" w:rsidP="00164F95">
      <w:pPr>
        <w:pStyle w:val="xmsonormal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0"/>
        <w:gridCol w:w="4012"/>
        <w:gridCol w:w="3996"/>
      </w:tblGrid>
      <w:tr w:rsidR="00646C07" w:rsidRPr="00164F95" w:rsidTr="00775ECE">
        <w:tc>
          <w:tcPr>
            <w:tcW w:w="1370" w:type="dxa"/>
          </w:tcPr>
          <w:p w:rsidR="00646C07" w:rsidRPr="00164F95" w:rsidRDefault="00646C07" w:rsidP="00775E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64F95">
              <w:rPr>
                <w:rFonts w:cstheme="minorHAnsi"/>
                <w:b/>
                <w:sz w:val="20"/>
                <w:szCs w:val="20"/>
                <w:lang w:val="en-US"/>
              </w:rPr>
              <w:t>Look-Alike Medicines</w:t>
            </w:r>
          </w:p>
        </w:tc>
        <w:tc>
          <w:tcPr>
            <w:tcW w:w="4012" w:type="dxa"/>
          </w:tcPr>
          <w:p w:rsidR="00646C07" w:rsidRPr="00164F95" w:rsidRDefault="00646C07" w:rsidP="00775E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64F95">
              <w:rPr>
                <w:rFonts w:cstheme="minorHAnsi"/>
                <w:b/>
                <w:sz w:val="20"/>
                <w:szCs w:val="20"/>
                <w:lang w:val="en-US"/>
              </w:rPr>
              <w:t>Product 1</w:t>
            </w:r>
          </w:p>
        </w:tc>
        <w:tc>
          <w:tcPr>
            <w:tcW w:w="3990" w:type="dxa"/>
          </w:tcPr>
          <w:p w:rsidR="00646C07" w:rsidRPr="00164F95" w:rsidRDefault="00646C07" w:rsidP="00775E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64F95">
              <w:rPr>
                <w:rFonts w:cstheme="minorHAnsi"/>
                <w:b/>
                <w:sz w:val="20"/>
                <w:szCs w:val="20"/>
                <w:lang w:val="en-US"/>
              </w:rPr>
              <w:t>Product 2</w:t>
            </w:r>
          </w:p>
        </w:tc>
      </w:tr>
      <w:tr w:rsidR="00646C07" w:rsidRPr="00164F95" w:rsidTr="00775ECE">
        <w:tc>
          <w:tcPr>
            <w:tcW w:w="1370" w:type="dxa"/>
          </w:tcPr>
          <w:p w:rsidR="00646C07" w:rsidRPr="00164F95" w:rsidRDefault="00646C07" w:rsidP="00775ECE">
            <w:pPr>
              <w:spacing w:line="276" w:lineRule="auto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164F95">
              <w:rPr>
                <w:rFonts w:cstheme="minorHAnsi"/>
                <w:b/>
                <w:sz w:val="20"/>
                <w:szCs w:val="20"/>
                <w:lang w:val="en-US"/>
              </w:rPr>
              <w:t>Photo</w:t>
            </w:r>
          </w:p>
        </w:tc>
        <w:tc>
          <w:tcPr>
            <w:tcW w:w="4012" w:type="dxa"/>
          </w:tcPr>
          <w:p w:rsidR="00646C07" w:rsidRPr="00164F95" w:rsidRDefault="00646C07" w:rsidP="00775ECE">
            <w:pPr>
              <w:spacing w:line="276" w:lineRule="auto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164F95">
              <w:rPr>
                <w:rFonts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031AAB1" wp14:editId="7C6E139A">
                  <wp:extent cx="2388021" cy="93815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363" cy="94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:rsidR="00646C07" w:rsidRPr="00164F95" w:rsidRDefault="00646C07" w:rsidP="00775ECE">
            <w:pPr>
              <w:spacing w:line="276" w:lineRule="auto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164F95">
              <w:rPr>
                <w:rFonts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E11CFB8" wp14:editId="2C5A816A">
                  <wp:extent cx="2399550" cy="937895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610" cy="94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C07" w:rsidRPr="00164F95" w:rsidTr="00775ECE">
        <w:tc>
          <w:tcPr>
            <w:tcW w:w="1370" w:type="dxa"/>
          </w:tcPr>
          <w:p w:rsidR="00646C07" w:rsidRPr="00164F95" w:rsidRDefault="00646C07" w:rsidP="00775E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64F95">
              <w:rPr>
                <w:rFonts w:cstheme="minorHAnsi"/>
                <w:b/>
                <w:sz w:val="20"/>
                <w:szCs w:val="20"/>
                <w:lang w:val="en-US"/>
              </w:rPr>
              <w:t>Name</w:t>
            </w:r>
          </w:p>
        </w:tc>
        <w:tc>
          <w:tcPr>
            <w:tcW w:w="4012" w:type="dxa"/>
          </w:tcPr>
          <w:p w:rsidR="00646C07" w:rsidRPr="00164F95" w:rsidRDefault="004035BE" w:rsidP="00775E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4035BE">
              <w:rPr>
                <w:rFonts w:cstheme="minorHAnsi"/>
                <w:sz w:val="20"/>
                <w:szCs w:val="20"/>
              </w:rPr>
              <w:t>brexpiprazole</w:t>
            </w:r>
          </w:p>
        </w:tc>
        <w:tc>
          <w:tcPr>
            <w:tcW w:w="3990" w:type="dxa"/>
          </w:tcPr>
          <w:p w:rsidR="00646C07" w:rsidRPr="00164F95" w:rsidRDefault="004035BE" w:rsidP="00775E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4035BE">
              <w:rPr>
                <w:rFonts w:cstheme="minorHAnsi"/>
                <w:sz w:val="20"/>
                <w:szCs w:val="20"/>
              </w:rPr>
              <w:t>brexpiprazole</w:t>
            </w:r>
          </w:p>
        </w:tc>
      </w:tr>
      <w:tr w:rsidR="00646C07" w:rsidRPr="00164F95" w:rsidTr="00775ECE">
        <w:tc>
          <w:tcPr>
            <w:tcW w:w="1370" w:type="dxa"/>
          </w:tcPr>
          <w:p w:rsidR="00646C07" w:rsidRPr="00164F95" w:rsidRDefault="00646C07" w:rsidP="00775E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64F95">
              <w:rPr>
                <w:rFonts w:cstheme="minorHAnsi"/>
                <w:b/>
                <w:sz w:val="20"/>
                <w:szCs w:val="20"/>
                <w:lang w:val="en-US"/>
              </w:rPr>
              <w:t>Strength</w:t>
            </w:r>
          </w:p>
        </w:tc>
        <w:tc>
          <w:tcPr>
            <w:tcW w:w="4012" w:type="dxa"/>
          </w:tcPr>
          <w:p w:rsidR="00646C07" w:rsidRPr="00164F95" w:rsidRDefault="004035BE" w:rsidP="00775E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 mg</w:t>
            </w:r>
          </w:p>
        </w:tc>
        <w:tc>
          <w:tcPr>
            <w:tcW w:w="3990" w:type="dxa"/>
          </w:tcPr>
          <w:p w:rsidR="00646C07" w:rsidRPr="00164F95" w:rsidRDefault="004035BE" w:rsidP="00775E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 mg</w:t>
            </w:r>
          </w:p>
        </w:tc>
      </w:tr>
      <w:tr w:rsidR="00646C07" w:rsidRPr="00164F95" w:rsidTr="00775ECE">
        <w:tc>
          <w:tcPr>
            <w:tcW w:w="1370" w:type="dxa"/>
          </w:tcPr>
          <w:p w:rsidR="00646C07" w:rsidRPr="00164F95" w:rsidRDefault="00646C07" w:rsidP="00775E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64F95">
              <w:rPr>
                <w:rFonts w:cstheme="minorHAnsi"/>
                <w:b/>
                <w:sz w:val="20"/>
                <w:szCs w:val="20"/>
                <w:lang w:val="en-US"/>
              </w:rPr>
              <w:t>Formulation</w:t>
            </w:r>
          </w:p>
        </w:tc>
        <w:tc>
          <w:tcPr>
            <w:tcW w:w="4012" w:type="dxa"/>
          </w:tcPr>
          <w:p w:rsidR="00646C07" w:rsidRPr="00164F95" w:rsidRDefault="00560823" w:rsidP="00775E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</w:t>
            </w:r>
            <w:r w:rsidR="004035BE">
              <w:rPr>
                <w:rFonts w:cstheme="minorHAnsi"/>
                <w:sz w:val="20"/>
                <w:szCs w:val="20"/>
              </w:rPr>
              <w:t>ablet</w:t>
            </w:r>
          </w:p>
        </w:tc>
        <w:tc>
          <w:tcPr>
            <w:tcW w:w="3990" w:type="dxa"/>
          </w:tcPr>
          <w:p w:rsidR="00646C07" w:rsidRPr="00164F95" w:rsidRDefault="004035BE" w:rsidP="00775E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Tablet </w:t>
            </w:r>
          </w:p>
        </w:tc>
      </w:tr>
      <w:tr w:rsidR="00646C07" w:rsidRPr="00164F95" w:rsidTr="00775ECE">
        <w:tc>
          <w:tcPr>
            <w:tcW w:w="1370" w:type="dxa"/>
          </w:tcPr>
          <w:p w:rsidR="00646C07" w:rsidRPr="00164F95" w:rsidRDefault="00646C07" w:rsidP="00775E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64F95">
              <w:rPr>
                <w:rFonts w:cstheme="minorHAnsi"/>
                <w:b/>
                <w:sz w:val="20"/>
                <w:szCs w:val="20"/>
                <w:lang w:val="en-US"/>
              </w:rPr>
              <w:t>Manufacturer</w:t>
            </w:r>
          </w:p>
        </w:tc>
        <w:tc>
          <w:tcPr>
            <w:tcW w:w="4012" w:type="dxa"/>
          </w:tcPr>
          <w:p w:rsidR="00646C07" w:rsidRPr="00164F95" w:rsidRDefault="00646C07" w:rsidP="00775E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164F95">
              <w:rPr>
                <w:rFonts w:cstheme="minorHAnsi"/>
                <w:sz w:val="20"/>
                <w:szCs w:val="20"/>
              </w:rPr>
              <w:t>Lundbeck</w:t>
            </w:r>
            <w:proofErr w:type="spellEnd"/>
            <w:r w:rsidRPr="00164F95">
              <w:rPr>
                <w:rFonts w:cstheme="minorHAnsi"/>
                <w:sz w:val="20"/>
                <w:szCs w:val="20"/>
              </w:rPr>
              <w:t xml:space="preserve"> Australia Pty Ltd</w:t>
            </w:r>
          </w:p>
        </w:tc>
        <w:tc>
          <w:tcPr>
            <w:tcW w:w="3990" w:type="dxa"/>
          </w:tcPr>
          <w:p w:rsidR="00646C07" w:rsidRPr="00164F95" w:rsidRDefault="00646C07" w:rsidP="00775E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164F95">
              <w:rPr>
                <w:rFonts w:cstheme="minorHAnsi"/>
                <w:sz w:val="20"/>
                <w:szCs w:val="20"/>
              </w:rPr>
              <w:t>Lundbeck</w:t>
            </w:r>
            <w:proofErr w:type="spellEnd"/>
            <w:r w:rsidRPr="00164F95">
              <w:rPr>
                <w:rFonts w:cstheme="minorHAnsi"/>
                <w:sz w:val="20"/>
                <w:szCs w:val="20"/>
              </w:rPr>
              <w:t xml:space="preserve"> Australia Pty Ltd</w:t>
            </w:r>
          </w:p>
        </w:tc>
      </w:tr>
      <w:tr w:rsidR="00646C07" w:rsidRPr="00164F95" w:rsidTr="00775ECE">
        <w:tc>
          <w:tcPr>
            <w:tcW w:w="1370" w:type="dxa"/>
          </w:tcPr>
          <w:p w:rsidR="00646C07" w:rsidRPr="00164F95" w:rsidRDefault="00646C07" w:rsidP="00775E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64F95">
              <w:rPr>
                <w:rFonts w:cstheme="minorHAnsi"/>
                <w:b/>
                <w:sz w:val="20"/>
                <w:szCs w:val="20"/>
                <w:lang w:val="en-US"/>
              </w:rPr>
              <w:t>Brand Name</w:t>
            </w:r>
          </w:p>
        </w:tc>
        <w:tc>
          <w:tcPr>
            <w:tcW w:w="4012" w:type="dxa"/>
          </w:tcPr>
          <w:p w:rsidR="00646C07" w:rsidRPr="00164F95" w:rsidRDefault="00560823" w:rsidP="00775E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Rexulti</w:t>
            </w:r>
            <w:proofErr w:type="spellEnd"/>
            <w:r>
              <w:rPr>
                <w:rFonts w:cstheme="minorHAnsi"/>
                <w:sz w:val="20"/>
                <w:szCs w:val="20"/>
              </w:rPr>
              <w:t>®</w:t>
            </w:r>
          </w:p>
        </w:tc>
        <w:tc>
          <w:tcPr>
            <w:tcW w:w="3990" w:type="dxa"/>
          </w:tcPr>
          <w:p w:rsidR="00646C07" w:rsidRPr="00164F95" w:rsidRDefault="00560823" w:rsidP="00775E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Rexulti</w:t>
            </w:r>
            <w:proofErr w:type="spellEnd"/>
            <w:r>
              <w:rPr>
                <w:rFonts w:cstheme="minorHAnsi"/>
                <w:sz w:val="20"/>
                <w:szCs w:val="20"/>
              </w:rPr>
              <w:t>®</w:t>
            </w:r>
          </w:p>
        </w:tc>
      </w:tr>
      <w:tr w:rsidR="004035BE" w:rsidRPr="00164F95" w:rsidTr="00775ECE">
        <w:tc>
          <w:tcPr>
            <w:tcW w:w="1370" w:type="dxa"/>
          </w:tcPr>
          <w:p w:rsidR="004035BE" w:rsidRPr="00164F95" w:rsidRDefault="004035BE" w:rsidP="00775ECE">
            <w:pPr>
              <w:spacing w:line="276" w:lineRule="auto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164F95">
              <w:rPr>
                <w:rFonts w:cstheme="minorHAnsi"/>
                <w:b/>
                <w:sz w:val="20"/>
                <w:szCs w:val="20"/>
                <w:lang w:val="en-US"/>
              </w:rPr>
              <w:t xml:space="preserve">Other comments </w:t>
            </w:r>
          </w:p>
        </w:tc>
        <w:tc>
          <w:tcPr>
            <w:tcW w:w="8002" w:type="dxa"/>
            <w:gridSpan w:val="2"/>
          </w:tcPr>
          <w:p w:rsidR="004035BE" w:rsidRPr="00775ECE" w:rsidRDefault="004035BE" w:rsidP="00775ECE">
            <w:pPr>
              <w:spacing w:line="276" w:lineRule="auto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1020692</wp:posOffset>
                      </wp:positionH>
                      <wp:positionV relativeFrom="paragraph">
                        <wp:posOffset>117112</wp:posOffset>
                      </wp:positionV>
                      <wp:extent cx="3889169" cy="1395351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9169" cy="13953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35BE" w:rsidRPr="004035BE" w:rsidRDefault="004035BE" w:rsidP="004035B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142" w:hanging="142"/>
                                    <w:rPr>
                                      <w:sz w:val="20"/>
                                    </w:rPr>
                                  </w:pPr>
                                  <w:r w:rsidRPr="004035BE">
                                    <w:rPr>
                                      <w:sz w:val="20"/>
                                    </w:rPr>
                                    <w:t xml:space="preserve">No other generic brand available </w:t>
                                  </w:r>
                                </w:p>
                                <w:p w:rsidR="004035BE" w:rsidRPr="004035BE" w:rsidRDefault="004035BE" w:rsidP="004035B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142" w:hanging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Usual dose (AMH): </w:t>
                                  </w:r>
                                  <w:r w:rsidRPr="004035BE">
                                    <w:rPr>
                                      <w:sz w:val="20"/>
                                    </w:rPr>
                                    <w:t>Oral, initially 1 mg once daily on days 1–4, then increase to 2 mg once daily on days 5–7, then to 4 mg once daily from day 8, depending on response. Usual maintenance dose 2–4 mg once daily. Use half the usual dose in CYP2D6 poor metabolisers.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80.35pt;margin-top:9.2pt;width:306.25pt;height:109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" stroked="f">
                      <v:textbox>
                        <w:txbxContent>
                          <w:p w:rsidR="004035BE" w:rsidRPr="004035BE" w:rsidRDefault="004035BE" w:rsidP="004035B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2" w:hanging="142"/>
                              <w:rPr>
                                <w:sz w:val="20"/>
                              </w:rPr>
                            </w:pPr>
                            <w:r w:rsidRPr="004035BE">
                              <w:rPr>
                                <w:sz w:val="20"/>
                              </w:rPr>
                              <w:t xml:space="preserve">No other generic brand available </w:t>
                            </w:r>
                          </w:p>
                          <w:p w:rsidR="004035BE" w:rsidRPr="004035BE" w:rsidRDefault="004035BE" w:rsidP="004035B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2" w:hanging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Usual dose (AMH): </w:t>
                            </w:r>
                            <w:r w:rsidRPr="004035BE">
                              <w:rPr>
                                <w:sz w:val="20"/>
                              </w:rPr>
                              <w:t>Oral, initially 1 mg once daily on days 1–4, then increase to 2 mg once daily on days 5–7, then to 4 mg once daily from day 8, depending on response. Usual maintenance dose 2–4 mg once daily. Use half the usual dose in CYP2D6 poor metabolisers.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B7C4B">
              <w:rPr>
                <w:noProof/>
                <w:lang w:eastAsia="en-AU"/>
              </w:rPr>
              <w:drawing>
                <wp:inline distT="0" distB="0" distL="0" distR="0" wp14:anchorId="3C09B631" wp14:editId="5B9F52EF">
                  <wp:extent cx="855910" cy="1799112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739"/>
                          <a:stretch/>
                        </pic:blipFill>
                        <pic:spPr bwMode="auto">
                          <a:xfrm>
                            <a:off x="0" y="0"/>
                            <a:ext cx="864072" cy="1816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646C07" w:rsidRDefault="00646C07" w:rsidP="004035BE">
      <w:pPr>
        <w:spacing w:after="0"/>
      </w:pPr>
    </w:p>
    <w:tbl>
      <w:tblPr>
        <w:tblStyle w:val="TableGrid"/>
        <w:tblW w:w="9356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938"/>
      </w:tblGrid>
      <w:tr w:rsidR="00164F95" w:rsidRPr="00164F95" w:rsidTr="002B2635">
        <w:tc>
          <w:tcPr>
            <w:tcW w:w="1418" w:type="dxa"/>
            <w:vAlign w:val="center"/>
          </w:tcPr>
          <w:p w:rsidR="00164F95" w:rsidRPr="00164F95" w:rsidRDefault="00164F95" w:rsidP="00775ECE">
            <w:pPr>
              <w:spacing w:after="160" w:line="276" w:lineRule="auto"/>
              <w:rPr>
                <w:b/>
                <w:sz w:val="20"/>
                <w:lang w:val="en-US"/>
              </w:rPr>
            </w:pPr>
            <w:r w:rsidRPr="00164F95">
              <w:rPr>
                <w:b/>
                <w:sz w:val="20"/>
                <w:lang w:val="en-US"/>
              </w:rPr>
              <w:t>Date reported to NSW TAG</w:t>
            </w:r>
          </w:p>
        </w:tc>
        <w:tc>
          <w:tcPr>
            <w:tcW w:w="7938" w:type="dxa"/>
            <w:vAlign w:val="center"/>
          </w:tcPr>
          <w:p w:rsidR="00164F95" w:rsidRPr="00164F95" w:rsidRDefault="00164F95" w:rsidP="00775ECE">
            <w:pPr>
              <w:spacing w:after="160" w:line="276" w:lineRule="auto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10/9/2021</w:t>
            </w:r>
          </w:p>
        </w:tc>
      </w:tr>
      <w:tr w:rsidR="00164F95" w:rsidRPr="00164F95" w:rsidTr="002B2635">
        <w:tc>
          <w:tcPr>
            <w:tcW w:w="1418" w:type="dxa"/>
            <w:vAlign w:val="center"/>
          </w:tcPr>
          <w:p w:rsidR="00164F95" w:rsidRPr="00164F95" w:rsidRDefault="00164F95" w:rsidP="00775ECE">
            <w:pPr>
              <w:spacing w:after="160" w:line="276" w:lineRule="auto"/>
              <w:rPr>
                <w:b/>
                <w:sz w:val="20"/>
                <w:lang w:val="en-US"/>
              </w:rPr>
            </w:pPr>
            <w:r w:rsidRPr="00164F95">
              <w:rPr>
                <w:b/>
                <w:sz w:val="20"/>
                <w:lang w:val="en-US"/>
              </w:rPr>
              <w:t>Background to alert</w:t>
            </w:r>
          </w:p>
        </w:tc>
        <w:tc>
          <w:tcPr>
            <w:tcW w:w="7938" w:type="dxa"/>
          </w:tcPr>
          <w:p w:rsidR="00164F95" w:rsidRPr="004035BE" w:rsidRDefault="00B801B4" w:rsidP="00775ECE">
            <w:pPr>
              <w:spacing w:after="160" w:line="276" w:lineRule="auto"/>
              <w:rPr>
                <w:sz w:val="20"/>
              </w:rPr>
            </w:pPr>
            <w:r>
              <w:rPr>
                <w:sz w:val="20"/>
              </w:rPr>
              <w:t xml:space="preserve">Email from member: </w:t>
            </w:r>
            <w:r w:rsidR="004035BE">
              <w:rPr>
                <w:sz w:val="20"/>
              </w:rPr>
              <w:t xml:space="preserve">One of our pharmacy technicians </w:t>
            </w:r>
            <w:r w:rsidR="00164F95" w:rsidRPr="00164F95">
              <w:rPr>
                <w:sz w:val="20"/>
              </w:rPr>
              <w:t>drew this to my attention recently.</w:t>
            </w:r>
            <w:r w:rsidR="004035BE">
              <w:rPr>
                <w:sz w:val="20"/>
              </w:rPr>
              <w:t xml:space="preserve"> </w:t>
            </w:r>
            <w:r w:rsidR="004035BE" w:rsidRPr="004035BE">
              <w:rPr>
                <w:sz w:val="20"/>
              </w:rPr>
              <w:t xml:space="preserve">These two products have </w:t>
            </w:r>
            <w:r w:rsidR="004035BE" w:rsidRPr="004035BE">
              <w:rPr>
                <w:i/>
                <w:iCs/>
                <w:sz w:val="20"/>
              </w:rPr>
              <w:t>very</w:t>
            </w:r>
            <w:r w:rsidR="004035BE" w:rsidRPr="004035BE">
              <w:rPr>
                <w:sz w:val="20"/>
              </w:rPr>
              <w:t xml:space="preserve"> similar packaging. The box ends used to have larger numbers preceding the strength but now they are a smaller font and look virtually identical on quick glance</w:t>
            </w:r>
            <w:r>
              <w:rPr>
                <w:sz w:val="20"/>
              </w:rPr>
              <w:t xml:space="preserve">. </w:t>
            </w:r>
          </w:p>
        </w:tc>
      </w:tr>
      <w:tr w:rsidR="00164F95" w:rsidRPr="00164F95" w:rsidTr="002B2635">
        <w:tc>
          <w:tcPr>
            <w:tcW w:w="1418" w:type="dxa"/>
            <w:vAlign w:val="center"/>
          </w:tcPr>
          <w:p w:rsidR="00164F95" w:rsidRPr="00164F95" w:rsidRDefault="00164F95" w:rsidP="00775ECE">
            <w:pPr>
              <w:spacing w:after="160" w:line="276" w:lineRule="auto"/>
              <w:rPr>
                <w:b/>
                <w:sz w:val="20"/>
                <w:lang w:val="en-US"/>
              </w:rPr>
            </w:pPr>
            <w:r w:rsidRPr="00164F95">
              <w:rPr>
                <w:b/>
                <w:sz w:val="20"/>
                <w:lang w:val="en-US"/>
              </w:rPr>
              <w:t>Actual outcome/s</w:t>
            </w:r>
          </w:p>
        </w:tc>
        <w:tc>
          <w:tcPr>
            <w:tcW w:w="7938" w:type="dxa"/>
            <w:vAlign w:val="center"/>
          </w:tcPr>
          <w:p w:rsidR="00164F95" w:rsidRPr="00164F95" w:rsidRDefault="00164F95" w:rsidP="00775ECE">
            <w:pPr>
              <w:spacing w:after="160" w:line="276" w:lineRule="auto"/>
              <w:rPr>
                <w:sz w:val="20"/>
                <w:lang w:val="en-US"/>
              </w:rPr>
            </w:pPr>
            <w:r w:rsidRPr="00164F95">
              <w:rPr>
                <w:sz w:val="20"/>
                <w:lang w:val="en-US"/>
              </w:rPr>
              <w:t>No incident occurred (that is, incident averted)</w:t>
            </w:r>
          </w:p>
        </w:tc>
      </w:tr>
      <w:tr w:rsidR="00164F95" w:rsidRPr="00164F95" w:rsidTr="002B2635">
        <w:tc>
          <w:tcPr>
            <w:tcW w:w="1418" w:type="dxa"/>
            <w:vAlign w:val="center"/>
          </w:tcPr>
          <w:p w:rsidR="00164F95" w:rsidRPr="00164F95" w:rsidRDefault="00164F95" w:rsidP="004B57FC">
            <w:pPr>
              <w:spacing w:after="160" w:line="276" w:lineRule="auto"/>
              <w:rPr>
                <w:b/>
                <w:sz w:val="20"/>
                <w:lang w:val="en-US"/>
              </w:rPr>
            </w:pPr>
            <w:r w:rsidRPr="00164F95">
              <w:rPr>
                <w:b/>
                <w:sz w:val="20"/>
                <w:lang w:val="en-US"/>
              </w:rPr>
              <w:t>Risk management strategies</w:t>
            </w:r>
          </w:p>
        </w:tc>
        <w:tc>
          <w:tcPr>
            <w:tcW w:w="7938" w:type="dxa"/>
            <w:vAlign w:val="center"/>
          </w:tcPr>
          <w:p w:rsidR="000A16FE" w:rsidRDefault="004B57FC" w:rsidP="003C481A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For NSW TAG</w:t>
            </w:r>
            <w:r w:rsidR="000A16FE">
              <w:rPr>
                <w:sz w:val="20"/>
                <w:szCs w:val="20"/>
                <w:lang w:val="en-US"/>
              </w:rPr>
              <w:t>:</w:t>
            </w:r>
          </w:p>
          <w:p w:rsidR="00164F95" w:rsidRDefault="00647793" w:rsidP="00560823">
            <w:pPr>
              <w:rPr>
                <w:sz w:val="20"/>
                <w:szCs w:val="20"/>
                <w:lang w:val="en-US"/>
              </w:rPr>
            </w:pPr>
            <w:sdt>
              <w:sdtPr>
                <w:rPr>
                  <w:sz w:val="20"/>
                  <w:szCs w:val="20"/>
                  <w:lang w:val="en-US"/>
                </w:rPr>
                <w:id w:val="620039936"/>
                <w14:checkbox>
                  <w14:checked w14:val="0"/>
                  <w14:checkedState w14:val="0061" w14:font="Webdings"/>
                  <w14:uncheckedState w14:val="2610" w14:font="MS Gothic"/>
                </w14:checkbox>
              </w:sdtPr>
              <w:sdtEndPr/>
              <w:sdtContent>
                <w:r w:rsidR="003C481A"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3C481A">
              <w:rPr>
                <w:sz w:val="20"/>
                <w:szCs w:val="20"/>
                <w:lang w:val="en-US"/>
              </w:rPr>
              <w:t xml:space="preserve"> </w:t>
            </w:r>
            <w:r w:rsidR="00164F95" w:rsidRPr="003C481A">
              <w:rPr>
                <w:sz w:val="20"/>
                <w:szCs w:val="20"/>
                <w:lang w:val="en-US"/>
              </w:rPr>
              <w:t>Alert company</w:t>
            </w:r>
            <w:r w:rsidR="00560823">
              <w:rPr>
                <w:sz w:val="20"/>
                <w:szCs w:val="20"/>
                <w:lang w:val="en-US"/>
              </w:rPr>
              <w:t xml:space="preserve">: </w:t>
            </w:r>
            <w:r w:rsidR="00560823" w:rsidRPr="00560823">
              <w:rPr>
                <w:sz w:val="20"/>
                <w:szCs w:val="20"/>
                <w:lang w:val="en-US"/>
              </w:rPr>
              <w:t>Te</w:t>
            </w:r>
            <w:r w:rsidR="00560823">
              <w:rPr>
                <w:sz w:val="20"/>
                <w:szCs w:val="20"/>
                <w:lang w:val="en-US"/>
              </w:rPr>
              <w:t xml:space="preserve">lephone Aus: 1800 025 554, </w:t>
            </w:r>
            <w:r w:rsidR="00560823" w:rsidRPr="00560823">
              <w:rPr>
                <w:sz w:val="20"/>
                <w:szCs w:val="20"/>
                <w:lang w:val="en-US"/>
              </w:rPr>
              <w:t xml:space="preserve">Email: </w:t>
            </w:r>
            <w:hyperlink r:id="rId8" w:history="1">
              <w:r w:rsidR="00560823" w:rsidRPr="00983586">
                <w:rPr>
                  <w:rStyle w:val="Hyperlink"/>
                  <w:sz w:val="20"/>
                  <w:szCs w:val="20"/>
                  <w:lang w:val="en-US"/>
                </w:rPr>
                <w:t>SafetyLuAustralia@lundbeck.com</w:t>
              </w:r>
            </w:hyperlink>
            <w:r w:rsidR="00560823">
              <w:rPr>
                <w:sz w:val="20"/>
                <w:szCs w:val="20"/>
                <w:lang w:val="en-US"/>
              </w:rPr>
              <w:t xml:space="preserve"> </w:t>
            </w:r>
          </w:p>
          <w:p w:rsidR="000A16FE" w:rsidRDefault="00647793" w:rsidP="000A16FE">
            <w:pPr>
              <w:rPr>
                <w:sz w:val="20"/>
                <w:szCs w:val="20"/>
                <w:lang w:val="en-US"/>
              </w:rPr>
            </w:pPr>
            <w:sdt>
              <w:sdtPr>
                <w:rPr>
                  <w:sz w:val="20"/>
                  <w:szCs w:val="20"/>
                  <w:lang w:val="en-US"/>
                </w:rPr>
                <w:id w:val="57757424"/>
                <w14:checkbox>
                  <w14:checked w14:val="0"/>
                  <w14:checkedState w14:val="0061" w14:font="Webdings"/>
                  <w14:uncheckedState w14:val="2610" w14:font="MS Gothic"/>
                </w14:checkbox>
              </w:sdtPr>
              <w:sdtEndPr/>
              <w:sdtContent>
                <w:r w:rsidR="000A16FE"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0A16FE">
              <w:rPr>
                <w:sz w:val="20"/>
                <w:szCs w:val="20"/>
                <w:lang w:val="en-US"/>
              </w:rPr>
              <w:t xml:space="preserve"> Raise awareness with members via email, at meetings, post to SHPA discussion forum?</w:t>
            </w:r>
          </w:p>
          <w:p w:rsidR="000A16FE" w:rsidRDefault="000A16FE" w:rsidP="003C481A">
            <w:pPr>
              <w:rPr>
                <w:sz w:val="20"/>
                <w:szCs w:val="20"/>
                <w:lang w:val="en-US"/>
              </w:rPr>
            </w:pPr>
          </w:p>
          <w:p w:rsidR="000A16FE" w:rsidRPr="003C481A" w:rsidRDefault="000A16FE" w:rsidP="003C481A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For hospitals:</w:t>
            </w:r>
          </w:p>
          <w:p w:rsidR="00D33CB9" w:rsidRPr="003C481A" w:rsidRDefault="00647793" w:rsidP="003C481A">
            <w:pPr>
              <w:rPr>
                <w:sz w:val="20"/>
                <w:szCs w:val="20"/>
                <w:lang w:val="en-US"/>
              </w:rPr>
            </w:pPr>
            <w:sdt>
              <w:sdtPr>
                <w:rPr>
                  <w:sz w:val="20"/>
                  <w:szCs w:val="20"/>
                  <w:lang w:val="en-US"/>
                </w:rPr>
                <w:id w:val="40111191"/>
                <w14:checkbox>
                  <w14:checked w14:val="0"/>
                  <w14:checkedState w14:val="0061" w14:font="Webdings"/>
                  <w14:uncheckedState w14:val="2610" w14:font="MS Gothic"/>
                </w14:checkbox>
              </w:sdtPr>
              <w:sdtEndPr/>
              <w:sdtContent>
                <w:r w:rsidR="003C481A"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3C481A">
              <w:rPr>
                <w:sz w:val="20"/>
                <w:szCs w:val="20"/>
              </w:rPr>
              <w:t xml:space="preserve"> </w:t>
            </w:r>
            <w:r w:rsidR="00D33CB9" w:rsidRPr="003C481A">
              <w:rPr>
                <w:sz w:val="20"/>
                <w:szCs w:val="20"/>
              </w:rPr>
              <w:t>No alternate brands currently available anywhere for this medicine</w:t>
            </w:r>
          </w:p>
          <w:p w:rsidR="00D33CB9" w:rsidRPr="003C481A" w:rsidRDefault="00647793" w:rsidP="003C481A">
            <w:pPr>
              <w:rPr>
                <w:sz w:val="20"/>
                <w:szCs w:val="20"/>
                <w:lang w:val="en-US"/>
              </w:rPr>
            </w:pPr>
            <w:sdt>
              <w:sdtPr>
                <w:rPr>
                  <w:sz w:val="20"/>
                  <w:szCs w:val="20"/>
                  <w:lang w:val="en-US"/>
                </w:rPr>
                <w:id w:val="-1024315483"/>
                <w14:checkbox>
                  <w14:checked w14:val="0"/>
                  <w14:checkedState w14:val="0061" w14:font="Webdings"/>
                  <w14:uncheckedState w14:val="2610" w14:font="MS Gothic"/>
                </w14:checkbox>
              </w:sdtPr>
              <w:sdtEndPr/>
              <w:sdtContent>
                <w:r w:rsidR="003C481A"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3C481A">
              <w:rPr>
                <w:sz w:val="20"/>
                <w:szCs w:val="20"/>
                <w:lang w:val="en-US"/>
              </w:rPr>
              <w:t xml:space="preserve"> </w:t>
            </w:r>
            <w:r w:rsidR="00D33CB9" w:rsidRPr="003C481A">
              <w:rPr>
                <w:sz w:val="20"/>
                <w:szCs w:val="20"/>
                <w:lang w:val="en-US"/>
              </w:rPr>
              <w:t xml:space="preserve">Review where </w:t>
            </w:r>
            <w:r w:rsidR="008A6BAD">
              <w:rPr>
                <w:sz w:val="20"/>
                <w:szCs w:val="20"/>
                <w:lang w:val="en-US"/>
              </w:rPr>
              <w:t>medicine is stored</w:t>
            </w:r>
            <w:r w:rsidR="00D33CB9" w:rsidRPr="003C481A">
              <w:rPr>
                <w:sz w:val="20"/>
                <w:szCs w:val="20"/>
                <w:lang w:val="en-US"/>
              </w:rPr>
              <w:t xml:space="preserve"> and assess if both strengths required where it is </w:t>
            </w:r>
            <w:r w:rsidR="008A6BAD">
              <w:rPr>
                <w:sz w:val="20"/>
                <w:szCs w:val="20"/>
                <w:lang w:val="en-US"/>
              </w:rPr>
              <w:t>stored. I</w:t>
            </w:r>
            <w:r w:rsidR="00D33CB9" w:rsidRPr="003C481A">
              <w:rPr>
                <w:sz w:val="20"/>
                <w:szCs w:val="20"/>
                <w:lang w:val="en-US"/>
              </w:rPr>
              <w:t xml:space="preserve">f both required, separate the 2 strengths on the shelves </w:t>
            </w:r>
            <w:r w:rsidR="007F40E0">
              <w:rPr>
                <w:sz w:val="20"/>
                <w:szCs w:val="20"/>
                <w:lang w:val="en-US"/>
              </w:rPr>
              <w:t>or consider making one strength available by dispensing to individual patient only</w:t>
            </w:r>
            <w:r w:rsidR="008A6BAD">
              <w:rPr>
                <w:sz w:val="20"/>
                <w:szCs w:val="20"/>
                <w:lang w:val="en-US"/>
              </w:rPr>
              <w:t>.</w:t>
            </w:r>
          </w:p>
          <w:p w:rsidR="00383FE9" w:rsidRPr="003C481A" w:rsidRDefault="00647793" w:rsidP="003C481A">
            <w:pPr>
              <w:rPr>
                <w:sz w:val="20"/>
                <w:szCs w:val="20"/>
                <w:lang w:val="en-US"/>
              </w:rPr>
            </w:pPr>
            <w:sdt>
              <w:sdtPr>
                <w:rPr>
                  <w:sz w:val="20"/>
                  <w:szCs w:val="20"/>
                  <w:lang w:val="en-US"/>
                </w:rPr>
                <w:id w:val="700909438"/>
                <w14:checkbox>
                  <w14:checked w14:val="0"/>
                  <w14:checkedState w14:val="0061" w14:font="Webdings"/>
                  <w14:uncheckedState w14:val="2610" w14:font="MS Gothic"/>
                </w14:checkbox>
              </w:sdtPr>
              <w:sdtEndPr/>
              <w:sdtContent>
                <w:r w:rsidR="003C481A"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3C481A">
              <w:rPr>
                <w:sz w:val="20"/>
                <w:szCs w:val="20"/>
                <w:lang w:val="en-US"/>
              </w:rPr>
              <w:t xml:space="preserve"> </w:t>
            </w:r>
            <w:r w:rsidR="00383FE9" w:rsidRPr="003C481A">
              <w:rPr>
                <w:sz w:val="20"/>
                <w:szCs w:val="20"/>
                <w:lang w:val="en-US"/>
              </w:rPr>
              <w:t>?+/- shelf signage?</w:t>
            </w:r>
          </w:p>
          <w:p w:rsidR="00383FE9" w:rsidRPr="003C481A" w:rsidRDefault="00647793" w:rsidP="003C481A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  <w:lang w:val="en-US"/>
                </w:rPr>
                <w:id w:val="-1509594951"/>
                <w14:checkbox>
                  <w14:checked w14:val="0"/>
                  <w14:checkedState w14:val="0061" w14:font="Webdings"/>
                  <w14:uncheckedState w14:val="2610" w14:font="MS Gothic"/>
                </w14:checkbox>
              </w:sdtPr>
              <w:sdtEndPr/>
              <w:sdtContent>
                <w:r w:rsidR="003C481A"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3C481A">
              <w:rPr>
                <w:sz w:val="20"/>
                <w:szCs w:val="20"/>
              </w:rPr>
              <w:t xml:space="preserve"> </w:t>
            </w:r>
            <w:r w:rsidR="008A6BAD">
              <w:rPr>
                <w:sz w:val="20"/>
                <w:szCs w:val="20"/>
              </w:rPr>
              <w:t>The packaging of the</w:t>
            </w:r>
            <w:r w:rsidR="00383FE9" w:rsidRPr="003C481A">
              <w:rPr>
                <w:sz w:val="20"/>
                <w:szCs w:val="20"/>
              </w:rPr>
              <w:t xml:space="preserve"> 3 mg and 4 mg strengths stocked </w:t>
            </w:r>
            <w:r w:rsidR="008A6BAD">
              <w:rPr>
                <w:sz w:val="20"/>
                <w:szCs w:val="20"/>
              </w:rPr>
              <w:t>are similar but not as much as 1mg and 2mg strengths.</w:t>
            </w:r>
            <w:r w:rsidR="00383FE9" w:rsidRPr="003C481A">
              <w:rPr>
                <w:sz w:val="20"/>
                <w:szCs w:val="20"/>
              </w:rPr>
              <w:t xml:space="preserve"> </w:t>
            </w:r>
          </w:p>
          <w:p w:rsidR="00D33CB9" w:rsidRDefault="00647793" w:rsidP="003C481A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  <w:lang w:val="en-US"/>
                </w:rPr>
                <w:id w:val="-805391273"/>
                <w14:checkbox>
                  <w14:checked w14:val="0"/>
                  <w14:checkedState w14:val="0061" w14:font="Webdings"/>
                  <w14:uncheckedState w14:val="2610" w14:font="MS Gothic"/>
                </w14:checkbox>
              </w:sdtPr>
              <w:sdtEndPr/>
              <w:sdtContent>
                <w:r w:rsidR="003C481A"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3C481A" w:rsidRPr="003C481A">
              <w:rPr>
                <w:sz w:val="20"/>
                <w:szCs w:val="20"/>
              </w:rPr>
              <w:t xml:space="preserve"> </w:t>
            </w:r>
            <w:r w:rsidR="00383FE9" w:rsidRPr="003C481A">
              <w:rPr>
                <w:sz w:val="20"/>
                <w:szCs w:val="20"/>
              </w:rPr>
              <w:t xml:space="preserve">Can the </w:t>
            </w:r>
            <w:r w:rsidR="00D33CB9" w:rsidRPr="003C481A">
              <w:rPr>
                <w:sz w:val="20"/>
                <w:szCs w:val="20"/>
              </w:rPr>
              <w:t>2</w:t>
            </w:r>
            <w:r w:rsidR="00383FE9" w:rsidRPr="003C481A">
              <w:rPr>
                <w:sz w:val="20"/>
                <w:szCs w:val="20"/>
              </w:rPr>
              <w:t xml:space="preserve"> </w:t>
            </w:r>
            <w:r w:rsidR="00D33CB9" w:rsidRPr="003C481A">
              <w:rPr>
                <w:sz w:val="20"/>
                <w:szCs w:val="20"/>
              </w:rPr>
              <w:t xml:space="preserve">mg be kept only and </w:t>
            </w:r>
            <w:r w:rsidR="00383FE9" w:rsidRPr="003C481A">
              <w:rPr>
                <w:sz w:val="20"/>
                <w:szCs w:val="20"/>
              </w:rPr>
              <w:t>tablet</w:t>
            </w:r>
            <w:r w:rsidR="00D33CB9" w:rsidRPr="003C481A">
              <w:rPr>
                <w:sz w:val="20"/>
                <w:szCs w:val="20"/>
              </w:rPr>
              <w:t xml:space="preserve"> halved when </w:t>
            </w:r>
            <w:r w:rsidR="00383FE9" w:rsidRPr="003C481A">
              <w:rPr>
                <w:sz w:val="20"/>
                <w:szCs w:val="20"/>
              </w:rPr>
              <w:t>a</w:t>
            </w:r>
            <w:r w:rsidR="00D33CB9" w:rsidRPr="003C481A">
              <w:rPr>
                <w:sz w:val="20"/>
                <w:szCs w:val="20"/>
              </w:rPr>
              <w:t xml:space="preserve"> 1</w:t>
            </w:r>
            <w:r w:rsidR="00383FE9" w:rsidRPr="003C481A">
              <w:rPr>
                <w:sz w:val="20"/>
                <w:szCs w:val="20"/>
              </w:rPr>
              <w:t xml:space="preserve"> </w:t>
            </w:r>
            <w:r w:rsidR="00D33CB9" w:rsidRPr="003C481A">
              <w:rPr>
                <w:sz w:val="20"/>
                <w:szCs w:val="20"/>
              </w:rPr>
              <w:t>mg</w:t>
            </w:r>
            <w:r w:rsidR="00383FE9" w:rsidRPr="003C481A">
              <w:rPr>
                <w:sz w:val="20"/>
                <w:szCs w:val="20"/>
              </w:rPr>
              <w:t xml:space="preserve"> dose is required?</w:t>
            </w:r>
            <w:r w:rsidR="00D33CB9" w:rsidRPr="003C481A">
              <w:rPr>
                <w:sz w:val="20"/>
                <w:szCs w:val="20"/>
              </w:rPr>
              <w:t xml:space="preserve"> (</w:t>
            </w:r>
            <w:r w:rsidR="00383FE9" w:rsidRPr="003C481A">
              <w:rPr>
                <w:sz w:val="20"/>
                <w:szCs w:val="20"/>
              </w:rPr>
              <w:t>1 mg appears to only required for a short period during</w:t>
            </w:r>
            <w:r w:rsidR="00D33CB9" w:rsidRPr="003C481A">
              <w:rPr>
                <w:sz w:val="20"/>
                <w:szCs w:val="20"/>
              </w:rPr>
              <w:t xml:space="preserve"> initiation </w:t>
            </w:r>
            <w:r w:rsidR="00383FE9" w:rsidRPr="003C481A">
              <w:rPr>
                <w:sz w:val="20"/>
                <w:szCs w:val="20"/>
              </w:rPr>
              <w:t>of the medicine</w:t>
            </w:r>
            <w:r w:rsidR="00D33CB9" w:rsidRPr="003C481A">
              <w:rPr>
                <w:sz w:val="20"/>
                <w:szCs w:val="20"/>
              </w:rPr>
              <w:t>)</w:t>
            </w:r>
          </w:p>
          <w:p w:rsidR="005F2A7F" w:rsidRPr="003C481A" w:rsidRDefault="00647793" w:rsidP="003C481A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  <w:lang w:val="en-US"/>
                </w:rPr>
                <w:id w:val="1389685134"/>
                <w14:checkbox>
                  <w14:checked w14:val="0"/>
                  <w14:checkedState w14:val="0061" w14:font="Webdings"/>
                  <w14:uncheckedState w14:val="2610" w14:font="MS Gothic"/>
                </w14:checkbox>
              </w:sdtPr>
              <w:sdtEndPr/>
              <w:sdtContent>
                <w:r w:rsidR="005F2A7F"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5F2A7F">
              <w:rPr>
                <w:sz w:val="20"/>
                <w:szCs w:val="20"/>
                <w:lang w:val="en-US"/>
              </w:rPr>
              <w:t xml:space="preserve"> </w:t>
            </w:r>
            <w:r w:rsidR="005732B0">
              <w:rPr>
                <w:sz w:val="20"/>
                <w:szCs w:val="20"/>
                <w:lang w:val="en-US"/>
              </w:rPr>
              <w:t>Automation: u</w:t>
            </w:r>
            <w:r w:rsidR="005F2A7F">
              <w:rPr>
                <w:sz w:val="20"/>
                <w:szCs w:val="20"/>
                <w:lang w:val="en-US"/>
              </w:rPr>
              <w:t>se barcode scanning of medicines as part of dispensing process…</w:t>
            </w:r>
          </w:p>
          <w:p w:rsidR="004035BE" w:rsidRPr="003C481A" w:rsidRDefault="00647793" w:rsidP="003C481A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  <w:lang w:val="en-US"/>
                </w:rPr>
                <w:id w:val="-899445213"/>
                <w14:checkbox>
                  <w14:checked w14:val="0"/>
                  <w14:checkedState w14:val="0061" w14:font="Webdings"/>
                  <w14:uncheckedState w14:val="2610" w14:font="MS Gothic"/>
                </w14:checkbox>
              </w:sdtPr>
              <w:sdtEndPr/>
              <w:sdtContent>
                <w:r w:rsidR="003C481A"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3C481A">
              <w:rPr>
                <w:sz w:val="20"/>
                <w:szCs w:val="20"/>
                <w:lang w:val="en-US"/>
              </w:rPr>
              <w:t xml:space="preserve"> </w:t>
            </w:r>
            <w:r w:rsidR="00D33CB9" w:rsidRPr="003C481A">
              <w:rPr>
                <w:sz w:val="20"/>
                <w:szCs w:val="20"/>
                <w:lang w:val="en-US"/>
              </w:rPr>
              <w:t>Stickers</w:t>
            </w:r>
            <w:r w:rsidR="00383FE9" w:rsidRPr="003C481A">
              <w:rPr>
                <w:sz w:val="20"/>
                <w:szCs w:val="20"/>
                <w:lang w:val="en-US"/>
              </w:rPr>
              <w:t xml:space="preserve"> on the boxes to warn packaging look-alike</w:t>
            </w:r>
            <w:r w:rsidR="009B28EF">
              <w:rPr>
                <w:sz w:val="20"/>
                <w:szCs w:val="20"/>
                <w:lang w:val="en-US"/>
              </w:rPr>
              <w:t>?</w:t>
            </w:r>
          </w:p>
        </w:tc>
      </w:tr>
    </w:tbl>
    <w:p w:rsidR="004122DB" w:rsidRDefault="004122DB"/>
    <w:p w:rsidR="00A97713" w:rsidRDefault="00C1112F">
      <w:r w:rsidRPr="00C1112F">
        <w:rPr>
          <w:noProof/>
          <w:lang w:eastAsia="en-AU"/>
        </w:rPr>
        <w:drawing>
          <wp:inline distT="0" distB="0" distL="0" distR="0" wp14:anchorId="5474D11B" wp14:editId="5502F248">
            <wp:extent cx="4383613" cy="3633746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4289" cy="363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12F" w:rsidRDefault="00C1112F">
      <w:r w:rsidRPr="00C1112F">
        <w:rPr>
          <w:noProof/>
          <w:lang w:eastAsia="en-AU"/>
        </w:rPr>
        <w:drawing>
          <wp:inline distT="0" distB="0" distL="0" distR="0" wp14:anchorId="602232A6" wp14:editId="4ACF0423">
            <wp:extent cx="4420925" cy="4377332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2883" cy="437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C1" w:rsidRPr="00802CC1" w:rsidRDefault="00802CC1" w:rsidP="00802CC1">
      <w:pPr>
        <w:rPr>
          <w:sz w:val="24"/>
        </w:rPr>
      </w:pPr>
    </w:p>
    <w:p w:rsidR="00A97713" w:rsidRDefault="00A97713"/>
    <w:sectPr w:rsidR="00A97713" w:rsidSect="00164F95">
      <w:pgSz w:w="11906" w:h="16838"/>
      <w:pgMar w:top="993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A1EC7"/>
    <w:multiLevelType w:val="hybridMultilevel"/>
    <w:tmpl w:val="BF081E5A"/>
    <w:lvl w:ilvl="0" w:tplc="97B6ABB2">
      <w:start w:val="1"/>
      <w:numFmt w:val="bullet"/>
      <w:lvlText w:val="c"/>
      <w:lvlJc w:val="left"/>
      <w:pPr>
        <w:ind w:left="360" w:hanging="360"/>
      </w:pPr>
      <w:rPr>
        <w:rFonts w:ascii="Webdings" w:hAnsi="Web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983E31"/>
    <w:multiLevelType w:val="hybridMultilevel"/>
    <w:tmpl w:val="20E8CB96"/>
    <w:lvl w:ilvl="0" w:tplc="0C0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" w15:restartNumberingAfterBreak="0">
    <w:nsid w:val="7B8A2168"/>
    <w:multiLevelType w:val="hybridMultilevel"/>
    <w:tmpl w:val="17824AEA"/>
    <w:lvl w:ilvl="0" w:tplc="5CC6AD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FF6"/>
    <w:rsid w:val="00075AA0"/>
    <w:rsid w:val="000A16FE"/>
    <w:rsid w:val="000B7C4B"/>
    <w:rsid w:val="001268B8"/>
    <w:rsid w:val="00164F95"/>
    <w:rsid w:val="00231851"/>
    <w:rsid w:val="002B2635"/>
    <w:rsid w:val="00383FE9"/>
    <w:rsid w:val="003C481A"/>
    <w:rsid w:val="004035BE"/>
    <w:rsid w:val="004122DB"/>
    <w:rsid w:val="004B57FC"/>
    <w:rsid w:val="00560823"/>
    <w:rsid w:val="005637C2"/>
    <w:rsid w:val="005732B0"/>
    <w:rsid w:val="00585B95"/>
    <w:rsid w:val="00597E7D"/>
    <w:rsid w:val="005F2A7F"/>
    <w:rsid w:val="00646C07"/>
    <w:rsid w:val="00647793"/>
    <w:rsid w:val="00675FF6"/>
    <w:rsid w:val="00775ECE"/>
    <w:rsid w:val="007F40E0"/>
    <w:rsid w:val="00802CC1"/>
    <w:rsid w:val="008A6BAD"/>
    <w:rsid w:val="009320DF"/>
    <w:rsid w:val="00967BF5"/>
    <w:rsid w:val="00992D97"/>
    <w:rsid w:val="009B28EF"/>
    <w:rsid w:val="00A97713"/>
    <w:rsid w:val="00B801B4"/>
    <w:rsid w:val="00C1112F"/>
    <w:rsid w:val="00D33CB9"/>
    <w:rsid w:val="00D60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C844E"/>
  <w15:chartTrackingRefBased/>
  <w15:docId w15:val="{7A128887-2119-497D-A35F-EC786B78A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603C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03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02CC1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802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2C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CC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802CC1"/>
    <w:pPr>
      <w:spacing w:after="0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608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6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2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fetyLuAustralia@lundbec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SVHA</Company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Dinh</dc:creator>
  <cp:keywords/>
  <dc:description/>
  <cp:lastModifiedBy>Alexandra (Sasha) Bennett</cp:lastModifiedBy>
  <cp:revision>4</cp:revision>
  <dcterms:created xsi:type="dcterms:W3CDTF">2021-09-20T04:08:00Z</dcterms:created>
  <dcterms:modified xsi:type="dcterms:W3CDTF">2021-09-20T04:10:00Z</dcterms:modified>
</cp:coreProperties>
</file>